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E975E" w14:textId="77777777" w:rsidR="00BE547E" w:rsidRDefault="00BE547E" w:rsidP="00BE547E">
      <w:pPr>
        <w:rPr>
          <w:rFonts w:ascii="Calibri" w:hAnsi="Calibri" w:cs="Calibri"/>
        </w:rPr>
      </w:pPr>
    </w:p>
    <w:p w14:paraId="74545A91" w14:textId="77777777" w:rsidR="006B3AE7" w:rsidRPr="009C6389" w:rsidRDefault="006B3AE7" w:rsidP="00BE547E">
      <w:pPr>
        <w:rPr>
          <w:rFonts w:ascii="Calibri" w:hAnsi="Calibri" w:cs="Calibri"/>
        </w:rPr>
      </w:pPr>
    </w:p>
    <w:tbl>
      <w:tblPr>
        <w:tblW w:w="932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5"/>
        <w:gridCol w:w="840"/>
        <w:gridCol w:w="840"/>
        <w:gridCol w:w="867"/>
      </w:tblGrid>
      <w:tr w:rsidR="00BE547E" w:rsidRPr="009C6389" w14:paraId="6F7522E5" w14:textId="77777777" w:rsidTr="001F77DB">
        <w:trPr>
          <w:trHeight w:val="567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35CFE" w14:textId="77777777" w:rsidR="006447A1" w:rsidRDefault="00BE547E" w:rsidP="00BE547E">
            <w:pPr>
              <w:jc w:val="center"/>
              <w:rPr>
                <w:rFonts w:ascii="Calibri" w:hAnsi="Calibri" w:cs="Calibri"/>
                <w:b/>
              </w:rPr>
            </w:pPr>
            <w:r w:rsidRPr="009C6389">
              <w:rPr>
                <w:rFonts w:ascii="Calibri" w:hAnsi="Calibri" w:cs="Calibri"/>
                <w:b/>
              </w:rPr>
              <w:t xml:space="preserve">TABELLA A1 </w:t>
            </w:r>
          </w:p>
          <w:p w14:paraId="5EB360E7" w14:textId="77777777" w:rsidR="006447A1" w:rsidRDefault="00BE547E" w:rsidP="00BE547E">
            <w:pPr>
              <w:jc w:val="center"/>
              <w:rPr>
                <w:rFonts w:ascii="Calibri" w:hAnsi="Calibri" w:cs="Calibri"/>
                <w:b/>
              </w:rPr>
            </w:pPr>
            <w:r w:rsidRPr="009C6389">
              <w:rPr>
                <w:rFonts w:ascii="Calibri" w:hAnsi="Calibri" w:cs="Calibri"/>
                <w:b/>
              </w:rPr>
              <w:t xml:space="preserve">ONERI DI URBANIZZAZIONE INSEDIAMENTI RESIDENZIALI </w:t>
            </w:r>
          </w:p>
          <w:p w14:paraId="22995596" w14:textId="77777777" w:rsidR="00BE547E" w:rsidRPr="009C6389" w:rsidRDefault="00BE547E" w:rsidP="00BE547E">
            <w:pPr>
              <w:jc w:val="center"/>
              <w:rPr>
                <w:rFonts w:ascii="Calibri" w:hAnsi="Calibri" w:cs="Calibri"/>
                <w:b/>
              </w:rPr>
            </w:pPr>
            <w:r w:rsidRPr="009C6389">
              <w:rPr>
                <w:rFonts w:ascii="Calibri" w:hAnsi="Calibri" w:cs="Calibri"/>
                <w:b/>
              </w:rPr>
              <w:t>IN EURO A MC</w:t>
            </w:r>
          </w:p>
        </w:tc>
      </w:tr>
      <w:tr w:rsidR="00BE547E" w:rsidRPr="009C6389" w14:paraId="50D0DF9A" w14:textId="77777777" w:rsidTr="001F77DB">
        <w:trPr>
          <w:trHeight w:val="567"/>
          <w:jc w:val="center"/>
        </w:trPr>
        <w:tc>
          <w:tcPr>
            <w:tcW w:w="6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AF5D" w14:textId="77777777" w:rsidR="00BE547E" w:rsidRPr="009C6389" w:rsidRDefault="00BE547E" w:rsidP="00BE547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6C82" w14:textId="77777777" w:rsidR="00BE547E" w:rsidRPr="009C6389" w:rsidRDefault="00BE547E" w:rsidP="00BE547E">
            <w:pPr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9C74" w14:textId="77777777" w:rsidR="00BE547E" w:rsidRPr="009C6389" w:rsidRDefault="00BE547E" w:rsidP="00BE547E">
            <w:pPr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II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DF731" w14:textId="77777777" w:rsidR="00BE547E" w:rsidRPr="009C6389" w:rsidRDefault="00BE547E" w:rsidP="00BE547E">
            <w:pPr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Tot</w:t>
            </w:r>
          </w:p>
        </w:tc>
      </w:tr>
      <w:tr w:rsidR="00BE547E" w:rsidRPr="009C6389" w14:paraId="50CC6901" w14:textId="77777777" w:rsidTr="005440AB">
        <w:trPr>
          <w:trHeight w:val="657"/>
          <w:jc w:val="center"/>
        </w:trPr>
        <w:tc>
          <w:tcPr>
            <w:tcW w:w="6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F7C0" w14:textId="77777777" w:rsidR="00BE547E" w:rsidRPr="009C6389" w:rsidRDefault="00BE547E" w:rsidP="006E44E1">
            <w:pPr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 xml:space="preserve">Restauro e ristrutturazione edilizia </w:t>
            </w:r>
            <w:r w:rsidR="00670133" w:rsidRPr="009C6389">
              <w:rPr>
                <w:rFonts w:ascii="Calibri" w:hAnsi="Calibri" w:cs="Calibri"/>
              </w:rPr>
              <w:t xml:space="preserve">                                            </w:t>
            </w:r>
            <w:r w:rsidR="006A3518" w:rsidRPr="009C6389">
              <w:rPr>
                <w:rFonts w:ascii="Calibri" w:hAnsi="Calibri" w:cs="Calibri"/>
              </w:rPr>
              <w:t xml:space="preserve">    </w:t>
            </w:r>
            <w:r w:rsidR="00670133" w:rsidRPr="009C6389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0F8E" w14:textId="21946013" w:rsidR="00E214A3" w:rsidRDefault="00E214A3" w:rsidP="00E214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3,70</w:t>
            </w:r>
          </w:p>
          <w:p w14:paraId="571374AA" w14:textId="04FBFA50" w:rsidR="00BE547E" w:rsidRPr="009C6389" w:rsidRDefault="00BE547E" w:rsidP="00E214A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BDCAD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</w:p>
          <w:p w14:paraId="6576DE0C" w14:textId="5C3D4779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15,14</w:t>
            </w:r>
          </w:p>
          <w:p w14:paraId="206F7799" w14:textId="50087662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E21A08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18,84</w:t>
            </w:r>
          </w:p>
          <w:p w14:paraId="6F4BFA40" w14:textId="60E1F105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</w:tr>
      <w:tr w:rsidR="00BE547E" w:rsidRPr="009C6389" w14:paraId="3D1E0B53" w14:textId="77777777" w:rsidTr="005440AB">
        <w:trPr>
          <w:trHeight w:val="710"/>
          <w:jc w:val="center"/>
        </w:trPr>
        <w:tc>
          <w:tcPr>
            <w:tcW w:w="6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19AA" w14:textId="77777777" w:rsidR="00BE547E" w:rsidRPr="009C6389" w:rsidRDefault="00BE547E" w:rsidP="006E44E1">
            <w:pPr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Sostituzione edilizia</w:t>
            </w:r>
            <w:r w:rsidR="00670133" w:rsidRPr="009C6389">
              <w:rPr>
                <w:rFonts w:ascii="Calibri" w:hAnsi="Calibri" w:cs="Calibri"/>
              </w:rPr>
              <w:t xml:space="preserve">                                                                       </w:t>
            </w:r>
            <w:r w:rsidR="006A3518" w:rsidRPr="009C6389">
              <w:rPr>
                <w:rFonts w:ascii="Calibri" w:hAnsi="Calibri" w:cs="Calibri"/>
              </w:rPr>
              <w:t xml:space="preserve">  </w:t>
            </w:r>
            <w:r w:rsidR="00670133" w:rsidRPr="009C6389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332AB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9,87</w:t>
            </w:r>
          </w:p>
          <w:p w14:paraId="0C16617B" w14:textId="22DF3B4D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6E62C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40,38</w:t>
            </w:r>
          </w:p>
          <w:p w14:paraId="51A6738A" w14:textId="0C2CBA81" w:rsidR="00BE547E" w:rsidRPr="009C6389" w:rsidRDefault="00BE547E" w:rsidP="00914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3CF402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50,25</w:t>
            </w:r>
          </w:p>
          <w:p w14:paraId="79AB5663" w14:textId="49E3F0F9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</w:tr>
      <w:tr w:rsidR="00BE547E" w:rsidRPr="009C6389" w14:paraId="50BC3539" w14:textId="77777777" w:rsidTr="005440AB">
        <w:trPr>
          <w:trHeight w:val="834"/>
          <w:jc w:val="center"/>
        </w:trPr>
        <w:tc>
          <w:tcPr>
            <w:tcW w:w="6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C2E4C" w14:textId="0E68B3C0" w:rsidR="006C3483" w:rsidRDefault="006C3483" w:rsidP="006C34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="006E44E1">
              <w:rPr>
                <w:rFonts w:ascii="Calibri" w:hAnsi="Calibri" w:cs="Calibri"/>
              </w:rPr>
              <w:t xml:space="preserve">3a - </w:t>
            </w:r>
            <w:r w:rsidR="00BE547E" w:rsidRPr="009C6389">
              <w:rPr>
                <w:rFonts w:ascii="Calibri" w:hAnsi="Calibri" w:cs="Calibri"/>
              </w:rPr>
              <w:t>Ristr</w:t>
            </w:r>
            <w:r w:rsidR="008E7300">
              <w:rPr>
                <w:rFonts w:ascii="Calibri" w:hAnsi="Calibri" w:cs="Calibri"/>
              </w:rPr>
              <w:t>utturazione</w:t>
            </w:r>
            <w:r w:rsidR="00BE547E" w:rsidRPr="009C6389">
              <w:rPr>
                <w:rFonts w:ascii="Calibri" w:hAnsi="Calibri" w:cs="Calibri"/>
              </w:rPr>
              <w:t xml:space="preserve"> urbanistica o Nuova edificazione </w:t>
            </w:r>
            <w:r>
              <w:rPr>
                <w:rFonts w:ascii="Calibri" w:hAnsi="Calibri" w:cs="Calibri"/>
              </w:rPr>
              <w:t>–</w:t>
            </w:r>
          </w:p>
          <w:p w14:paraId="44A556A1" w14:textId="77197213" w:rsidR="005440AB" w:rsidRPr="009C6389" w:rsidRDefault="006C3483" w:rsidP="006C34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</w:t>
            </w:r>
            <w:r w:rsidR="00BE547E" w:rsidRPr="009C638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</w:t>
            </w:r>
            <w:r w:rsidR="00BE547E" w:rsidRPr="009C6389">
              <w:rPr>
                <w:rFonts w:ascii="Calibri" w:hAnsi="Calibri" w:cs="Calibri"/>
              </w:rPr>
              <w:t>indice&lt;1,5 mc/mq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9F77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14,8</w:t>
            </w:r>
          </w:p>
          <w:p w14:paraId="15F93269" w14:textId="32497038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C9AC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60,58</w:t>
            </w:r>
          </w:p>
          <w:p w14:paraId="140FAA68" w14:textId="2409FA13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FCE418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75,38</w:t>
            </w:r>
          </w:p>
          <w:p w14:paraId="38091D77" w14:textId="78C2F797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</w:tr>
      <w:tr w:rsidR="00BE547E" w:rsidRPr="009C6389" w14:paraId="43DCE6F7" w14:textId="77777777" w:rsidTr="005440AB">
        <w:trPr>
          <w:trHeight w:val="703"/>
          <w:jc w:val="center"/>
        </w:trPr>
        <w:tc>
          <w:tcPr>
            <w:tcW w:w="6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A120" w14:textId="668B6628" w:rsidR="00BE547E" w:rsidRPr="009C6389" w:rsidRDefault="006C3483" w:rsidP="006C34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="006E44E1">
              <w:rPr>
                <w:rFonts w:ascii="Calibri" w:hAnsi="Calibri" w:cs="Calibri"/>
              </w:rPr>
              <w:t xml:space="preserve">3b - </w:t>
            </w:r>
            <w:r w:rsidR="00BE547E" w:rsidRPr="009C6389">
              <w:rPr>
                <w:rFonts w:ascii="Calibri" w:hAnsi="Calibri" w:cs="Calibri"/>
              </w:rPr>
              <w:t xml:space="preserve">Nuova edificazione - indice tra 1,5 e 3 mc/mq </w:t>
            </w:r>
            <w:r w:rsidR="00670133" w:rsidRPr="009C6389">
              <w:rPr>
                <w:rFonts w:ascii="Calibri" w:hAnsi="Calibri" w:cs="Calibri"/>
              </w:rPr>
              <w:t xml:space="preserve">                             </w:t>
            </w:r>
            <w:r w:rsidR="006A3518" w:rsidRPr="009C6389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4035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12,33</w:t>
            </w:r>
          </w:p>
          <w:p w14:paraId="7FFC2528" w14:textId="31E7F15D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6A34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50,48</w:t>
            </w:r>
          </w:p>
          <w:p w14:paraId="072A7C40" w14:textId="39821DA6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7532A1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62,81</w:t>
            </w:r>
          </w:p>
          <w:p w14:paraId="03ED5B86" w14:textId="422C2221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</w:tr>
      <w:tr w:rsidR="00BE547E" w:rsidRPr="009C6389" w14:paraId="7049AA4B" w14:textId="77777777" w:rsidTr="005440AB">
        <w:trPr>
          <w:trHeight w:val="700"/>
          <w:jc w:val="center"/>
        </w:trPr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6FEB" w14:textId="45DDC8DD" w:rsidR="00BE547E" w:rsidRPr="009C6389" w:rsidRDefault="006C3483" w:rsidP="006C34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="006E44E1">
              <w:rPr>
                <w:rFonts w:ascii="Calibri" w:hAnsi="Calibri" w:cs="Calibri"/>
              </w:rPr>
              <w:t xml:space="preserve">3c - </w:t>
            </w:r>
            <w:r w:rsidR="00BE547E" w:rsidRPr="009C6389">
              <w:rPr>
                <w:rFonts w:ascii="Calibri" w:hAnsi="Calibri" w:cs="Calibri"/>
              </w:rPr>
              <w:t>Nuova edificazione - indice &gt;3 mc/mq</w:t>
            </w:r>
            <w:r w:rsidR="00670133" w:rsidRPr="009C6389">
              <w:rPr>
                <w:rFonts w:ascii="Calibri" w:hAnsi="Calibri" w:cs="Calibri"/>
              </w:rPr>
              <w:t xml:space="preserve">                                          </w:t>
            </w:r>
            <w:r w:rsidR="006A3518" w:rsidRPr="009C6389">
              <w:rPr>
                <w:rFonts w:ascii="Calibri" w:hAnsi="Calibri" w:cs="Calibri"/>
              </w:rPr>
              <w:t xml:space="preserve">  </w:t>
            </w:r>
            <w:r w:rsidR="00670133" w:rsidRPr="009C638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FFD9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</w:t>
            </w:r>
          </w:p>
          <w:p w14:paraId="5BF34A35" w14:textId="7B6392FD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4F388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45,43</w:t>
            </w:r>
          </w:p>
          <w:p w14:paraId="1F72CA2B" w14:textId="7D66AE9E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8EBE52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56,53</w:t>
            </w:r>
          </w:p>
          <w:p w14:paraId="11C29137" w14:textId="42AF9442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</w:tr>
      <w:tr w:rsidR="006E44E1" w:rsidRPr="009C6389" w14:paraId="2AF13BED" w14:textId="77777777" w:rsidTr="0036242B">
        <w:trPr>
          <w:trHeight w:val="567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5EB276" w14:textId="60F0FF46" w:rsidR="006E44E1" w:rsidRPr="005C60A6" w:rsidRDefault="006E44E1" w:rsidP="005C60A6">
            <w:pPr>
              <w:rPr>
                <w:rFonts w:asciiTheme="minorHAnsi" w:hAnsiTheme="minorHAnsi" w:cstheme="minorHAnsi"/>
                <w:strike/>
              </w:rPr>
            </w:pPr>
            <w:r w:rsidRPr="005C60A6">
              <w:rPr>
                <w:rFonts w:asciiTheme="minorHAnsi" w:hAnsiTheme="minorHAnsi" w:cstheme="minorHAnsi"/>
              </w:rPr>
              <w:t>Per gli interventi di ampliamento o soprelevazione in misura superiore al 20%, si applicano i parametri di cui al punto 3.</w:t>
            </w:r>
          </w:p>
        </w:tc>
      </w:tr>
    </w:tbl>
    <w:p w14:paraId="55E6FDDB" w14:textId="77777777" w:rsidR="00CC43EC" w:rsidRDefault="00CC43EC" w:rsidP="00BE547E">
      <w:pPr>
        <w:jc w:val="both"/>
        <w:rPr>
          <w:rFonts w:ascii="Calibri" w:hAnsi="Calibri" w:cs="Calibri"/>
        </w:rPr>
      </w:pPr>
    </w:p>
    <w:p w14:paraId="19A5A256" w14:textId="77777777" w:rsidR="00CC43EC" w:rsidRPr="009C6389" w:rsidRDefault="00CC43EC" w:rsidP="00BE547E">
      <w:pPr>
        <w:jc w:val="both"/>
        <w:rPr>
          <w:rFonts w:ascii="Calibri" w:hAnsi="Calibri" w:cs="Calibri"/>
        </w:rPr>
      </w:pPr>
    </w:p>
    <w:tbl>
      <w:tblPr>
        <w:tblW w:w="93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8"/>
        <w:gridCol w:w="841"/>
        <w:gridCol w:w="839"/>
        <w:gridCol w:w="960"/>
      </w:tblGrid>
      <w:tr w:rsidR="00BE547E" w:rsidRPr="009C6389" w14:paraId="4FD41199" w14:textId="77777777" w:rsidTr="001F77DB">
        <w:trPr>
          <w:trHeight w:val="567"/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186AD" w14:textId="77777777" w:rsidR="006447A1" w:rsidRDefault="00BE547E" w:rsidP="00BE547E">
            <w:pPr>
              <w:jc w:val="center"/>
              <w:rPr>
                <w:rFonts w:ascii="Calibri" w:hAnsi="Calibri" w:cs="Calibri"/>
                <w:b/>
              </w:rPr>
            </w:pPr>
            <w:r w:rsidRPr="009C6389">
              <w:rPr>
                <w:rFonts w:ascii="Calibri" w:hAnsi="Calibri" w:cs="Calibri"/>
                <w:b/>
              </w:rPr>
              <w:t>TABELLA A2</w:t>
            </w:r>
          </w:p>
          <w:p w14:paraId="0CA84EA0" w14:textId="77777777" w:rsidR="00BE547E" w:rsidRPr="009C6389" w:rsidRDefault="00BE547E" w:rsidP="006447A1">
            <w:pPr>
              <w:jc w:val="center"/>
              <w:rPr>
                <w:rFonts w:ascii="Calibri" w:hAnsi="Calibri" w:cs="Calibri"/>
                <w:b/>
              </w:rPr>
            </w:pPr>
            <w:r w:rsidRPr="009C6389">
              <w:rPr>
                <w:rFonts w:ascii="Calibri" w:hAnsi="Calibri" w:cs="Calibri"/>
                <w:b/>
              </w:rPr>
              <w:t>ONERI DI URBANIZZAZIONE INSEDIAMENTI ARTIGIANALI INDUSTRIALI</w:t>
            </w:r>
          </w:p>
          <w:p w14:paraId="2FDD174F" w14:textId="77777777" w:rsidR="00BE547E" w:rsidRPr="009C6389" w:rsidRDefault="00BE547E" w:rsidP="00BE547E">
            <w:pPr>
              <w:jc w:val="center"/>
              <w:rPr>
                <w:rFonts w:ascii="Calibri" w:hAnsi="Calibri" w:cs="Calibri"/>
                <w:b/>
              </w:rPr>
            </w:pPr>
            <w:r w:rsidRPr="009C6389">
              <w:rPr>
                <w:rFonts w:ascii="Calibri" w:hAnsi="Calibri" w:cs="Calibri"/>
                <w:b/>
              </w:rPr>
              <w:t>IN EURO A MQ</w:t>
            </w:r>
          </w:p>
        </w:tc>
      </w:tr>
      <w:tr w:rsidR="00BE547E" w:rsidRPr="009C6389" w14:paraId="3D6C51A4" w14:textId="77777777" w:rsidTr="001F77DB">
        <w:trPr>
          <w:trHeight w:val="567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F85C" w14:textId="77777777" w:rsidR="00BE547E" w:rsidRPr="009C6389" w:rsidRDefault="00BE547E" w:rsidP="00BE547E">
            <w:pPr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8E15" w14:textId="77777777" w:rsidR="00BE547E" w:rsidRPr="009C6389" w:rsidRDefault="00BE547E" w:rsidP="00BE547E">
            <w:pPr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78FF" w14:textId="77777777" w:rsidR="00BE547E" w:rsidRPr="009C6389" w:rsidRDefault="00BE547E" w:rsidP="00BE547E">
            <w:pPr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9F6A" w14:textId="77777777" w:rsidR="00BE547E" w:rsidRPr="009C6389" w:rsidRDefault="00BE547E" w:rsidP="00BE547E">
            <w:pPr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Tot</w:t>
            </w:r>
          </w:p>
        </w:tc>
      </w:tr>
      <w:tr w:rsidR="00BE547E" w:rsidRPr="009C6389" w14:paraId="7A6C335C" w14:textId="77777777" w:rsidTr="005440AB">
        <w:trPr>
          <w:trHeight w:val="724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D9E4" w14:textId="77777777" w:rsidR="00BE547E" w:rsidRPr="009C6389" w:rsidRDefault="00BE547E" w:rsidP="006C3483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 xml:space="preserve">Restauro e ristrutturazione edilizia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2C52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4,93</w:t>
            </w:r>
          </w:p>
          <w:p w14:paraId="26A7ED73" w14:textId="591F8D22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3BF7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6,19</w:t>
            </w:r>
          </w:p>
          <w:p w14:paraId="134D24BB" w14:textId="4B7CB522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7207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11,12</w:t>
            </w:r>
          </w:p>
          <w:p w14:paraId="1186C625" w14:textId="42710FE9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</w:tr>
      <w:tr w:rsidR="00BE547E" w:rsidRPr="009C6389" w14:paraId="29985843" w14:textId="77777777" w:rsidTr="005440AB">
        <w:trPr>
          <w:trHeight w:val="692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39EC" w14:textId="77777777" w:rsidR="00BE547E" w:rsidRPr="009C6389" w:rsidRDefault="00BE547E" w:rsidP="006C3483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 xml:space="preserve">Sostituzione edilizia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CAEF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13,16</w:t>
            </w:r>
          </w:p>
          <w:p w14:paraId="77E9E2FB" w14:textId="63B1B840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9FEEC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16,51</w:t>
            </w:r>
          </w:p>
          <w:p w14:paraId="62B5A5A0" w14:textId="38DD979C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98D1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29,67</w:t>
            </w:r>
          </w:p>
          <w:p w14:paraId="6D9FE16F" w14:textId="498267BF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</w:tr>
      <w:tr w:rsidR="00BE547E" w:rsidRPr="009C6389" w14:paraId="18D7DDCD" w14:textId="77777777" w:rsidTr="006C3483">
        <w:trPr>
          <w:trHeight w:val="744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36169" w14:textId="0A87FF1E" w:rsidR="006C3483" w:rsidRDefault="006C3483" w:rsidP="006C34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3a. </w:t>
            </w:r>
            <w:r w:rsidR="00BE547E" w:rsidRPr="009C6389">
              <w:rPr>
                <w:rFonts w:ascii="Calibri" w:hAnsi="Calibri" w:cs="Calibri"/>
              </w:rPr>
              <w:t xml:space="preserve">Ristrutturazione urbanistica o Nuova edificazione </w:t>
            </w:r>
            <w:r>
              <w:rPr>
                <w:rFonts w:ascii="Calibri" w:hAnsi="Calibri" w:cs="Calibri"/>
              </w:rPr>
              <w:t>–</w:t>
            </w:r>
          </w:p>
          <w:p w14:paraId="547EBC69" w14:textId="1E52D12E" w:rsidR="00BE547E" w:rsidRPr="009C6389" w:rsidRDefault="006C3483" w:rsidP="006C34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</w:t>
            </w:r>
            <w:r w:rsidR="00BE547E" w:rsidRPr="009C6389">
              <w:rPr>
                <w:rFonts w:ascii="Calibri" w:hAnsi="Calibri" w:cs="Calibri"/>
              </w:rPr>
              <w:t xml:space="preserve">indice &lt;1,5   mc/mq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A7D6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19,73</w:t>
            </w:r>
          </w:p>
          <w:p w14:paraId="1D0ED938" w14:textId="2D189220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426D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24,76</w:t>
            </w:r>
          </w:p>
          <w:p w14:paraId="5DB00159" w14:textId="03C3C68D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19771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44,49</w:t>
            </w:r>
          </w:p>
          <w:p w14:paraId="4430A287" w14:textId="1CBDB9B9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</w:tr>
      <w:tr w:rsidR="00BE547E" w:rsidRPr="009C6389" w14:paraId="353A7D90" w14:textId="77777777" w:rsidTr="005440AB">
        <w:trPr>
          <w:trHeight w:val="656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4C343" w14:textId="6A2F9CC9" w:rsidR="00BE547E" w:rsidRPr="006C3483" w:rsidRDefault="006C3483" w:rsidP="006C34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Pr="006C3483">
              <w:rPr>
                <w:rFonts w:ascii="Calibri" w:hAnsi="Calibri" w:cs="Calibri"/>
              </w:rPr>
              <w:t xml:space="preserve">3b. </w:t>
            </w:r>
            <w:r w:rsidR="00BE547E" w:rsidRPr="006C3483">
              <w:rPr>
                <w:rFonts w:ascii="Calibri" w:hAnsi="Calibri" w:cs="Calibri"/>
              </w:rPr>
              <w:t xml:space="preserve">Nuova edificazione - indice tra 1,5 e 3 mc/mq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93AF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16,44</w:t>
            </w:r>
          </w:p>
          <w:p w14:paraId="30A3A740" w14:textId="14605EB4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8308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20,62</w:t>
            </w:r>
          </w:p>
          <w:p w14:paraId="115407C9" w14:textId="09B5EC31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C8C9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37,06</w:t>
            </w:r>
          </w:p>
          <w:p w14:paraId="5FBB7313" w14:textId="0B70D2EC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</w:tr>
      <w:tr w:rsidR="00BE547E" w:rsidRPr="009C6389" w14:paraId="7F698647" w14:textId="77777777" w:rsidTr="0036242B">
        <w:trPr>
          <w:trHeight w:val="567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D91A" w14:textId="3F9ECB5F" w:rsidR="00BE547E" w:rsidRPr="009C6389" w:rsidRDefault="006C3483" w:rsidP="006C34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3c. </w:t>
            </w:r>
            <w:r w:rsidR="00BE547E" w:rsidRPr="009C6389">
              <w:rPr>
                <w:rFonts w:ascii="Calibri" w:hAnsi="Calibri" w:cs="Calibri"/>
              </w:rPr>
              <w:t>Nuova edificazione - indice &gt;3 mc/mq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2E64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14,8</w:t>
            </w:r>
          </w:p>
          <w:p w14:paraId="4F68817A" w14:textId="7D4DBD8C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138D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18,56</w:t>
            </w:r>
          </w:p>
          <w:p w14:paraId="773C06A6" w14:textId="7A2F9CFA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F4FA" w14:textId="77777777" w:rsidR="00E214A3" w:rsidRDefault="00E214A3" w:rsidP="00E214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33,36</w:t>
            </w:r>
          </w:p>
          <w:p w14:paraId="54D80CA2" w14:textId="4B1EF7B9" w:rsidR="00BE547E" w:rsidRPr="009C6389" w:rsidRDefault="00BE547E" w:rsidP="00BE547E">
            <w:pPr>
              <w:jc w:val="right"/>
              <w:rPr>
                <w:rFonts w:ascii="Calibri" w:hAnsi="Calibri" w:cs="Calibri"/>
              </w:rPr>
            </w:pPr>
          </w:p>
        </w:tc>
      </w:tr>
      <w:tr w:rsidR="005C60A6" w:rsidRPr="009C6389" w14:paraId="267424F0" w14:textId="77777777" w:rsidTr="006C3483">
        <w:trPr>
          <w:trHeight w:val="141"/>
          <w:jc w:val="center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3B9B2" w14:textId="77777777" w:rsidR="005C60A6" w:rsidRDefault="005C60A6" w:rsidP="005440AB">
            <w:pPr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7A0D5" w14:textId="77777777" w:rsidR="005C60A6" w:rsidRDefault="005C60A6" w:rsidP="00BE547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C393" w14:textId="77777777" w:rsidR="005C60A6" w:rsidRDefault="005C60A6" w:rsidP="00BE547E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C115" w14:textId="77777777" w:rsidR="005C60A6" w:rsidRDefault="005C60A6" w:rsidP="005C60A6">
            <w:pPr>
              <w:rPr>
                <w:rFonts w:ascii="Calibri" w:hAnsi="Calibri" w:cs="Calibri"/>
              </w:rPr>
            </w:pPr>
          </w:p>
        </w:tc>
      </w:tr>
      <w:tr w:rsidR="005C60A6" w:rsidRPr="009C6389" w14:paraId="349E7560" w14:textId="77777777" w:rsidTr="00312EF6">
        <w:trPr>
          <w:trHeight w:val="567"/>
          <w:jc w:val="center"/>
        </w:trPr>
        <w:tc>
          <w:tcPr>
            <w:tcW w:w="93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A61B" w14:textId="36C35BF9" w:rsidR="005C60A6" w:rsidRPr="005C60A6" w:rsidRDefault="005C60A6" w:rsidP="005C60A6">
            <w:pPr>
              <w:jc w:val="both"/>
              <w:rPr>
                <w:rFonts w:asciiTheme="minorHAnsi" w:hAnsiTheme="minorHAnsi" w:cstheme="minorHAnsi"/>
              </w:rPr>
            </w:pPr>
            <w:r w:rsidRPr="005C60A6">
              <w:rPr>
                <w:rFonts w:asciiTheme="minorHAnsi" w:hAnsiTheme="minorHAnsi" w:cstheme="minorHAnsi"/>
              </w:rPr>
              <w:t>Per gli interventi di ampliamento o soprelevazione in misura superiore al 20%, si applicano i parametri di cui al punto 3.</w:t>
            </w:r>
          </w:p>
          <w:p w14:paraId="4A36D537" w14:textId="723D59CF" w:rsidR="005C60A6" w:rsidRDefault="005C60A6" w:rsidP="005C60A6">
            <w:pPr>
              <w:jc w:val="both"/>
              <w:rPr>
                <w:rFonts w:ascii="Calibri" w:hAnsi="Calibri" w:cs="Calibri"/>
              </w:rPr>
            </w:pPr>
            <w:r w:rsidRPr="005C60A6">
              <w:rPr>
                <w:rFonts w:asciiTheme="minorHAnsi" w:hAnsiTheme="minorHAnsi" w:cstheme="minorHAnsi"/>
              </w:rPr>
              <w:t>Nel caso di cambio dell’originaria destinazione d’uso residenziale, gli importi di cui ai punti 1) e 2) sono aumentati del 50%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14:paraId="3E09A7E9" w14:textId="77777777" w:rsidR="00BE547E" w:rsidRDefault="00BE547E" w:rsidP="00BE547E">
      <w:pPr>
        <w:jc w:val="both"/>
        <w:rPr>
          <w:rFonts w:ascii="Calibri" w:hAnsi="Calibri" w:cs="Calibri"/>
        </w:rPr>
      </w:pPr>
    </w:p>
    <w:p w14:paraId="5063DDD6" w14:textId="77777777" w:rsidR="00CC43EC" w:rsidRPr="00CC43EC" w:rsidRDefault="00CC43EC" w:rsidP="00CC43EC">
      <w:pPr>
        <w:rPr>
          <w:vanish/>
        </w:rPr>
      </w:pPr>
    </w:p>
    <w:tbl>
      <w:tblPr>
        <w:tblpPr w:leftFromText="141" w:rightFromText="141" w:vertAnchor="text" w:horzAnchor="margin" w:tblpY="6692"/>
        <w:tblW w:w="93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8"/>
        <w:gridCol w:w="840"/>
        <w:gridCol w:w="840"/>
        <w:gridCol w:w="951"/>
      </w:tblGrid>
      <w:tr w:rsidR="00CC43EC" w:rsidRPr="009C6389" w14:paraId="2471DBEF" w14:textId="77777777" w:rsidTr="00CC43EC">
        <w:trPr>
          <w:trHeight w:val="567"/>
        </w:trPr>
        <w:tc>
          <w:tcPr>
            <w:tcW w:w="9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2351C" w14:textId="77777777" w:rsidR="00CC43EC" w:rsidRDefault="00CC43EC" w:rsidP="00CC43E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342D1">
              <w:rPr>
                <w:rFonts w:ascii="Calibri" w:hAnsi="Calibri" w:cs="Calibri"/>
                <w:b/>
                <w:bCs/>
              </w:rPr>
              <w:t>TABELLA A4</w:t>
            </w:r>
          </w:p>
          <w:p w14:paraId="60FC28E5" w14:textId="77777777" w:rsidR="00CC43EC" w:rsidRDefault="00CC43EC" w:rsidP="00CC43E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342D1">
              <w:rPr>
                <w:rFonts w:ascii="Calibri" w:hAnsi="Calibri" w:cs="Calibri"/>
                <w:b/>
                <w:bCs/>
              </w:rPr>
              <w:t>ONERI DI URBANIZZAZIONE INSEDIAMENTI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D342D1">
              <w:rPr>
                <w:rFonts w:ascii="Calibri" w:hAnsi="Calibri" w:cs="Calibri"/>
                <w:b/>
                <w:bCs/>
              </w:rPr>
              <w:t>COMMERCIALI ALL'INGROSSO</w:t>
            </w:r>
          </w:p>
          <w:p w14:paraId="44B9BC19" w14:textId="77777777" w:rsidR="00CC43EC" w:rsidRPr="00D342D1" w:rsidRDefault="00CC43EC" w:rsidP="00CC43E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342D1">
              <w:rPr>
                <w:rFonts w:ascii="Calibri" w:hAnsi="Calibri" w:cs="Calibri"/>
                <w:b/>
                <w:bCs/>
              </w:rPr>
              <w:t xml:space="preserve"> IN EURO A MQ</w:t>
            </w:r>
          </w:p>
        </w:tc>
      </w:tr>
      <w:tr w:rsidR="00CC43EC" w:rsidRPr="009C6389" w14:paraId="5362D6B7" w14:textId="77777777" w:rsidTr="00CC43EC">
        <w:trPr>
          <w:trHeight w:val="567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12ED" w14:textId="77777777" w:rsidR="00CC43EC" w:rsidRPr="009C6389" w:rsidRDefault="00CC43EC" w:rsidP="00CC43E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34B" w14:textId="77777777" w:rsidR="00CC43EC" w:rsidRPr="009C6389" w:rsidRDefault="00CC43EC" w:rsidP="00CC43EC">
            <w:p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D7BE1" w14:textId="77777777" w:rsidR="00CC43EC" w:rsidRPr="009C6389" w:rsidRDefault="00CC43EC" w:rsidP="00CC43EC">
            <w:p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II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3317" w14:textId="77777777" w:rsidR="00CC43EC" w:rsidRPr="009C6389" w:rsidRDefault="00CC43EC" w:rsidP="00CC43EC">
            <w:p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Tot</w:t>
            </w:r>
          </w:p>
        </w:tc>
      </w:tr>
      <w:tr w:rsidR="005440AB" w:rsidRPr="009C6389" w14:paraId="2BB47AE6" w14:textId="77777777" w:rsidTr="00CC43EC">
        <w:trPr>
          <w:trHeight w:val="567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10C3" w14:textId="629B0983" w:rsidR="005440AB" w:rsidRPr="005440AB" w:rsidRDefault="005440AB" w:rsidP="005440AB">
            <w:pPr>
              <w:pStyle w:val="Paragrafoelenco"/>
              <w:numPr>
                <w:ilvl w:val="0"/>
                <w:numId w:val="31"/>
              </w:numPr>
              <w:rPr>
                <w:rFonts w:ascii="Calibri" w:hAnsi="Calibri" w:cs="Calibri"/>
              </w:rPr>
            </w:pPr>
            <w:r w:rsidRPr="005440AB">
              <w:rPr>
                <w:rFonts w:ascii="Calibri" w:hAnsi="Calibri" w:cs="Calibri"/>
              </w:rPr>
              <w:t xml:space="preserve">Restauro e ristrutturazione edilizia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4E07" w14:textId="77777777" w:rsidR="004B2333" w:rsidRDefault="004B2333" w:rsidP="004B233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8,63</w:t>
            </w:r>
          </w:p>
          <w:p w14:paraId="0F93B9FF" w14:textId="3981DDC6" w:rsidR="005440AB" w:rsidRPr="009C6389" w:rsidRDefault="005440AB" w:rsidP="005440A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DF94" w14:textId="77777777" w:rsidR="004B2333" w:rsidRDefault="004B2333" w:rsidP="004B233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4,08</w:t>
            </w:r>
          </w:p>
          <w:p w14:paraId="3153251C" w14:textId="3F382A20" w:rsidR="005440AB" w:rsidRPr="009C6389" w:rsidRDefault="005440AB" w:rsidP="005440A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4D4A" w14:textId="77777777" w:rsidR="004B2333" w:rsidRDefault="004B2333" w:rsidP="004B233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12,71</w:t>
            </w:r>
          </w:p>
          <w:p w14:paraId="5DC362DC" w14:textId="547E7B21" w:rsidR="005440AB" w:rsidRPr="009C6389" w:rsidRDefault="005440AB" w:rsidP="005440AB">
            <w:pPr>
              <w:jc w:val="both"/>
              <w:rPr>
                <w:rFonts w:ascii="Calibri" w:hAnsi="Calibri" w:cs="Calibri"/>
              </w:rPr>
            </w:pPr>
          </w:p>
        </w:tc>
      </w:tr>
      <w:tr w:rsidR="005440AB" w:rsidRPr="009C6389" w14:paraId="34C1B7A2" w14:textId="77777777" w:rsidTr="00CC43EC">
        <w:trPr>
          <w:trHeight w:val="567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B8F63" w14:textId="64A3AF35" w:rsidR="005440AB" w:rsidRPr="005440AB" w:rsidRDefault="005440AB" w:rsidP="005440AB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Calibri" w:hAnsi="Calibri" w:cs="Calibri"/>
              </w:rPr>
            </w:pPr>
            <w:r w:rsidRPr="005440AB">
              <w:rPr>
                <w:rFonts w:ascii="Calibri" w:hAnsi="Calibri" w:cs="Calibri"/>
              </w:rPr>
              <w:t xml:space="preserve">Sostituzione edilizia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1228" w14:textId="77777777" w:rsidR="004B2333" w:rsidRDefault="004B2333" w:rsidP="004B233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23,02</w:t>
            </w:r>
          </w:p>
          <w:p w14:paraId="1318ADE5" w14:textId="72F32555" w:rsidR="005440AB" w:rsidRPr="009C6389" w:rsidRDefault="005440AB" w:rsidP="005440A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8655C" w14:textId="77777777" w:rsidR="004B2333" w:rsidRDefault="004B2333" w:rsidP="004B233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10,86</w:t>
            </w:r>
          </w:p>
          <w:p w14:paraId="34D3F75E" w14:textId="0EE0717E" w:rsidR="005440AB" w:rsidRPr="009C6389" w:rsidRDefault="005440AB" w:rsidP="005440A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861A9" w14:textId="77777777" w:rsidR="004B2333" w:rsidRDefault="004B2333" w:rsidP="004B233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33,88</w:t>
            </w:r>
          </w:p>
          <w:p w14:paraId="42C5AE6F" w14:textId="51A34FA8" w:rsidR="005440AB" w:rsidRPr="009C6389" w:rsidRDefault="005440AB" w:rsidP="005440AB">
            <w:pPr>
              <w:jc w:val="both"/>
              <w:rPr>
                <w:rFonts w:ascii="Calibri" w:hAnsi="Calibri" w:cs="Calibri"/>
              </w:rPr>
            </w:pPr>
          </w:p>
        </w:tc>
      </w:tr>
      <w:tr w:rsidR="005440AB" w:rsidRPr="009C6389" w14:paraId="5B3CB200" w14:textId="77777777" w:rsidTr="00CC43EC">
        <w:trPr>
          <w:trHeight w:val="567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5BE14" w14:textId="77777777" w:rsidR="005440AB" w:rsidRDefault="005440AB" w:rsidP="005440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3a.  </w:t>
            </w:r>
            <w:r w:rsidRPr="009C6389">
              <w:rPr>
                <w:rFonts w:ascii="Calibri" w:hAnsi="Calibri" w:cs="Calibri"/>
              </w:rPr>
              <w:t xml:space="preserve">Ristrutturazione urbanistica o Nuova edificazione </w:t>
            </w:r>
            <w:r>
              <w:rPr>
                <w:rFonts w:ascii="Calibri" w:hAnsi="Calibri" w:cs="Calibri"/>
              </w:rPr>
              <w:t>–</w:t>
            </w:r>
          </w:p>
          <w:p w14:paraId="06AE9D7E" w14:textId="17EA0D43" w:rsidR="005440AB" w:rsidRPr="009C6389" w:rsidRDefault="005440AB" w:rsidP="005440A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</w:t>
            </w:r>
            <w:r w:rsidRPr="009C6389">
              <w:rPr>
                <w:rFonts w:ascii="Calibri" w:hAnsi="Calibri" w:cs="Calibri"/>
              </w:rPr>
              <w:t xml:space="preserve"> indice&lt;1,5 mc/mq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C70B6" w14:textId="77777777" w:rsidR="004B2333" w:rsidRDefault="004B2333" w:rsidP="004B233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34,54</w:t>
            </w:r>
          </w:p>
          <w:p w14:paraId="73DCA3DE" w14:textId="733382A2" w:rsidR="005440AB" w:rsidRPr="009C6389" w:rsidRDefault="005440AB" w:rsidP="005440A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D2BD1" w14:textId="77777777" w:rsidR="004B2333" w:rsidRDefault="004B2333" w:rsidP="004B233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16,30</w:t>
            </w:r>
          </w:p>
          <w:p w14:paraId="72876538" w14:textId="4908FC5E" w:rsidR="005440AB" w:rsidRPr="009C6389" w:rsidRDefault="005440AB" w:rsidP="005440A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FB90" w14:textId="77777777" w:rsidR="004B2333" w:rsidRDefault="004B2333" w:rsidP="004B233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50,84</w:t>
            </w:r>
          </w:p>
          <w:p w14:paraId="4F4312FF" w14:textId="2CD61543" w:rsidR="005440AB" w:rsidRPr="009C6389" w:rsidRDefault="005440AB" w:rsidP="005440AB">
            <w:pPr>
              <w:jc w:val="both"/>
              <w:rPr>
                <w:rFonts w:ascii="Calibri" w:hAnsi="Calibri" w:cs="Calibri"/>
              </w:rPr>
            </w:pPr>
          </w:p>
        </w:tc>
      </w:tr>
      <w:tr w:rsidR="005440AB" w:rsidRPr="009C6389" w14:paraId="1C42A093" w14:textId="77777777" w:rsidTr="00CC43EC">
        <w:trPr>
          <w:trHeight w:val="567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5A362" w14:textId="1BC25498" w:rsidR="005440AB" w:rsidRPr="009C6389" w:rsidRDefault="005440AB" w:rsidP="005440A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3b.  </w:t>
            </w:r>
            <w:r w:rsidRPr="009C6389">
              <w:rPr>
                <w:rFonts w:ascii="Calibri" w:hAnsi="Calibri" w:cs="Calibri"/>
              </w:rPr>
              <w:t xml:space="preserve">Nuova edificazione - indice tra 1,5 e 3 mc/mq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8859" w14:textId="77777777" w:rsidR="004B2333" w:rsidRDefault="004B2333" w:rsidP="004B233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28,77</w:t>
            </w:r>
          </w:p>
          <w:p w14:paraId="1BD9CA55" w14:textId="629C9843" w:rsidR="005440AB" w:rsidRPr="009C6389" w:rsidRDefault="005440AB" w:rsidP="005440A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35222" w14:textId="77777777" w:rsidR="004B2333" w:rsidRDefault="004B2333" w:rsidP="004B233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13,58</w:t>
            </w:r>
          </w:p>
          <w:p w14:paraId="0D33EFA8" w14:textId="47632C61" w:rsidR="005440AB" w:rsidRPr="009C6389" w:rsidRDefault="005440AB" w:rsidP="005440A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4C87C" w14:textId="77777777" w:rsidR="004B2333" w:rsidRDefault="004B2333" w:rsidP="004B233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42,35</w:t>
            </w:r>
          </w:p>
          <w:p w14:paraId="1C7DAC2B" w14:textId="3435212C" w:rsidR="005440AB" w:rsidRPr="009C6389" w:rsidRDefault="005440AB" w:rsidP="005440AB">
            <w:pPr>
              <w:jc w:val="both"/>
              <w:rPr>
                <w:rFonts w:ascii="Calibri" w:hAnsi="Calibri" w:cs="Calibri"/>
              </w:rPr>
            </w:pPr>
          </w:p>
        </w:tc>
      </w:tr>
      <w:tr w:rsidR="005440AB" w:rsidRPr="009C6389" w14:paraId="7BCB85F2" w14:textId="77777777" w:rsidTr="00CC43EC">
        <w:trPr>
          <w:trHeight w:val="567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34B3F" w14:textId="2E39DC3F" w:rsidR="005440AB" w:rsidRPr="009C6389" w:rsidRDefault="005440AB" w:rsidP="005440A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3c.  </w:t>
            </w:r>
            <w:r w:rsidRPr="009C6389">
              <w:rPr>
                <w:rFonts w:ascii="Calibri" w:hAnsi="Calibri" w:cs="Calibri"/>
              </w:rPr>
              <w:t xml:space="preserve">Nuova edificazione - indice &gt;3 mc/mq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7C65" w14:textId="77777777" w:rsidR="004B2333" w:rsidRDefault="004B2333" w:rsidP="004B233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25,89</w:t>
            </w:r>
          </w:p>
          <w:p w14:paraId="50CA8767" w14:textId="256618E9" w:rsidR="005440AB" w:rsidRDefault="005440AB" w:rsidP="005440A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E555" w14:textId="77777777" w:rsidR="004B2333" w:rsidRDefault="004B2333" w:rsidP="004B233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12,23</w:t>
            </w:r>
          </w:p>
          <w:p w14:paraId="04B95A41" w14:textId="1E3830FD" w:rsidR="005440AB" w:rsidRDefault="005440AB" w:rsidP="005440A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9E78" w14:textId="77777777" w:rsidR="004B2333" w:rsidRDefault="004B2333" w:rsidP="004B233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38,12</w:t>
            </w:r>
          </w:p>
          <w:p w14:paraId="55C82F4D" w14:textId="5BE86A70" w:rsidR="005440AB" w:rsidRDefault="005440AB" w:rsidP="005440AB">
            <w:pPr>
              <w:jc w:val="both"/>
              <w:rPr>
                <w:rFonts w:ascii="Calibri" w:hAnsi="Calibri" w:cs="Calibri"/>
              </w:rPr>
            </w:pPr>
          </w:p>
        </w:tc>
      </w:tr>
      <w:tr w:rsidR="006C3483" w:rsidRPr="009C6389" w14:paraId="528BA0CE" w14:textId="77777777" w:rsidTr="00E26C3E">
        <w:trPr>
          <w:trHeight w:val="567"/>
        </w:trPr>
        <w:tc>
          <w:tcPr>
            <w:tcW w:w="9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DA531" w14:textId="77777777" w:rsidR="006C3483" w:rsidRPr="005C60A6" w:rsidRDefault="006C3483" w:rsidP="006C3483">
            <w:pPr>
              <w:rPr>
                <w:rFonts w:asciiTheme="minorHAnsi" w:hAnsiTheme="minorHAnsi" w:cstheme="minorHAnsi"/>
              </w:rPr>
            </w:pPr>
            <w:r w:rsidRPr="005C60A6">
              <w:rPr>
                <w:rFonts w:asciiTheme="minorHAnsi" w:hAnsiTheme="minorHAnsi" w:cstheme="minorHAnsi"/>
              </w:rPr>
              <w:t>Per gli interventi di ampliamento o soprelevazione in misura superiore al 20%, si applicano i parametri di cui al punto 3.</w:t>
            </w:r>
          </w:p>
          <w:p w14:paraId="5AC4FF86" w14:textId="20E75718" w:rsidR="006C3483" w:rsidRPr="009C6389" w:rsidRDefault="006C3483" w:rsidP="006C3483">
            <w:pPr>
              <w:jc w:val="both"/>
              <w:rPr>
                <w:rFonts w:ascii="Calibri" w:hAnsi="Calibri" w:cs="Calibri"/>
              </w:rPr>
            </w:pPr>
            <w:r w:rsidRPr="005C60A6">
              <w:rPr>
                <w:rFonts w:asciiTheme="minorHAnsi" w:hAnsiTheme="minorHAnsi" w:cstheme="minorHAnsi"/>
              </w:rPr>
              <w:t>Nel caso di cambio dell’originaria destinazione d’uso residenziale, gli importi di cui ai punti 1) e 2) sono aumentati del 50%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tbl>
      <w:tblPr>
        <w:tblpPr w:leftFromText="141" w:rightFromText="141" w:vertAnchor="page" w:horzAnchor="margin" w:tblpY="2926"/>
        <w:tblW w:w="93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8"/>
        <w:gridCol w:w="840"/>
        <w:gridCol w:w="840"/>
        <w:gridCol w:w="960"/>
      </w:tblGrid>
      <w:tr w:rsidR="006C3483" w:rsidRPr="009C6389" w14:paraId="0C849223" w14:textId="77777777" w:rsidTr="006C3483">
        <w:trPr>
          <w:trHeight w:val="525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2420C" w14:textId="77777777" w:rsidR="006C3483" w:rsidRDefault="006C3483" w:rsidP="006C34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C6389">
              <w:rPr>
                <w:rFonts w:ascii="Calibri" w:hAnsi="Calibri" w:cs="Calibri"/>
                <w:b/>
                <w:bCs/>
              </w:rPr>
              <w:t>TABELLA A3</w:t>
            </w:r>
          </w:p>
          <w:p w14:paraId="46CC7F28" w14:textId="77777777" w:rsidR="006C3483" w:rsidRDefault="006C3483" w:rsidP="006C34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C6389">
              <w:rPr>
                <w:rFonts w:ascii="Calibri" w:hAnsi="Calibri" w:cs="Calibri"/>
                <w:b/>
                <w:bCs/>
              </w:rPr>
              <w:t>ONERI DI URBANIZZAZIONE INSEDIAMENTI TURISTICI COMMERCIALI DIREZIONALI</w:t>
            </w:r>
          </w:p>
          <w:p w14:paraId="2E36EF3C" w14:textId="77777777" w:rsidR="006C3483" w:rsidRPr="009C6389" w:rsidRDefault="006C3483" w:rsidP="006C34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C6389">
              <w:rPr>
                <w:rFonts w:ascii="Calibri" w:hAnsi="Calibri" w:cs="Calibri"/>
                <w:b/>
                <w:bCs/>
              </w:rPr>
              <w:t xml:space="preserve"> IN EURO A MC</w:t>
            </w:r>
          </w:p>
        </w:tc>
      </w:tr>
      <w:tr w:rsidR="006C3483" w:rsidRPr="009C6389" w14:paraId="44A82B80" w14:textId="77777777" w:rsidTr="006C3483">
        <w:trPr>
          <w:trHeight w:val="368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0B2D" w14:textId="77777777" w:rsidR="006C3483" w:rsidRPr="009C6389" w:rsidRDefault="006C3483" w:rsidP="006C3483">
            <w:pPr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9B9C" w14:textId="77777777" w:rsidR="006C3483" w:rsidRPr="009C6389" w:rsidRDefault="006C3483" w:rsidP="006C3483">
            <w:pPr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767B" w14:textId="77777777" w:rsidR="006C3483" w:rsidRPr="009C6389" w:rsidRDefault="006C3483" w:rsidP="006C3483">
            <w:pPr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191D" w14:textId="77777777" w:rsidR="006C3483" w:rsidRPr="009C6389" w:rsidRDefault="006C3483" w:rsidP="006C3483">
            <w:pPr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Tot</w:t>
            </w:r>
          </w:p>
        </w:tc>
      </w:tr>
      <w:tr w:rsidR="006C3483" w:rsidRPr="009C6389" w14:paraId="33A9C7FB" w14:textId="77777777" w:rsidTr="006C3483">
        <w:trPr>
          <w:trHeight w:val="335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9477" w14:textId="77777777" w:rsidR="006C3483" w:rsidRDefault="006C3483" w:rsidP="006C3483">
            <w:pPr>
              <w:ind w:left="720"/>
              <w:rPr>
                <w:rFonts w:ascii="Calibri" w:hAnsi="Calibri" w:cs="Calibri"/>
              </w:rPr>
            </w:pPr>
          </w:p>
          <w:p w14:paraId="0299AFA9" w14:textId="07375A46" w:rsidR="006C3483" w:rsidRPr="009C6389" w:rsidRDefault="006C3483" w:rsidP="006C3483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 xml:space="preserve"> Restauro e ristrutturazione edilizia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263F" w14:textId="77777777" w:rsidR="00EB28C8" w:rsidRDefault="00EB28C8" w:rsidP="00EB28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4,79</w:t>
            </w:r>
          </w:p>
          <w:p w14:paraId="5CF497EC" w14:textId="3848567C" w:rsidR="006C3483" w:rsidRPr="009C6389" w:rsidRDefault="006C3483" w:rsidP="006C3483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083DC" w14:textId="77777777" w:rsidR="00EB28C8" w:rsidRDefault="00EB28C8" w:rsidP="00EB28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3,50</w:t>
            </w:r>
          </w:p>
          <w:p w14:paraId="2E75150D" w14:textId="2DCBC7FF" w:rsidR="006C3483" w:rsidRPr="009C6389" w:rsidRDefault="006C3483" w:rsidP="006C3483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4D39" w14:textId="77777777" w:rsidR="00EB28C8" w:rsidRDefault="00EB28C8" w:rsidP="00EB28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8,29</w:t>
            </w:r>
          </w:p>
          <w:p w14:paraId="5CB555CF" w14:textId="6981A467" w:rsidR="006C3483" w:rsidRPr="009C6389" w:rsidRDefault="006C3483" w:rsidP="006C3483">
            <w:pPr>
              <w:jc w:val="right"/>
              <w:rPr>
                <w:rFonts w:ascii="Calibri" w:hAnsi="Calibri" w:cs="Calibri"/>
              </w:rPr>
            </w:pPr>
          </w:p>
        </w:tc>
      </w:tr>
      <w:tr w:rsidR="006C3483" w:rsidRPr="009C6389" w14:paraId="65ADCA58" w14:textId="77777777" w:rsidTr="006C3483">
        <w:trPr>
          <w:trHeight w:val="506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9C399" w14:textId="77777777" w:rsidR="006C3483" w:rsidRPr="009C6389" w:rsidRDefault="006C3483" w:rsidP="006C3483">
            <w:pPr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 xml:space="preserve">Sostituzione edilizia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EB1E" w14:textId="77777777" w:rsidR="00EB28C8" w:rsidRDefault="00EB28C8" w:rsidP="00EB28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12,78</w:t>
            </w:r>
          </w:p>
          <w:p w14:paraId="5B818F22" w14:textId="7660E879" w:rsidR="006C3483" w:rsidRPr="009C6389" w:rsidRDefault="006C3483" w:rsidP="006C3483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BB1E6" w14:textId="77777777" w:rsidR="00EB28C8" w:rsidRDefault="00EB28C8" w:rsidP="00EB28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9,33</w:t>
            </w:r>
          </w:p>
          <w:p w14:paraId="145D014B" w14:textId="4F6AAB6A" w:rsidR="006C3483" w:rsidRPr="009C6389" w:rsidRDefault="006C3483" w:rsidP="006C3483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BB1F" w14:textId="77777777" w:rsidR="00EB28C8" w:rsidRDefault="00EB28C8" w:rsidP="00EB28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22,11</w:t>
            </w:r>
          </w:p>
          <w:p w14:paraId="4F0749FA" w14:textId="2A70003B" w:rsidR="006C3483" w:rsidRPr="009C6389" w:rsidRDefault="006C3483" w:rsidP="006C3483">
            <w:pPr>
              <w:jc w:val="right"/>
              <w:rPr>
                <w:rFonts w:ascii="Calibri" w:hAnsi="Calibri" w:cs="Calibri"/>
              </w:rPr>
            </w:pPr>
          </w:p>
        </w:tc>
      </w:tr>
      <w:tr w:rsidR="006C3483" w:rsidRPr="009C6389" w14:paraId="15BF6798" w14:textId="77777777" w:rsidTr="006C3483">
        <w:trPr>
          <w:trHeight w:val="355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98486" w14:textId="7F6C45B2" w:rsidR="006C3483" w:rsidRDefault="006C3483" w:rsidP="006C34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3a.  </w:t>
            </w:r>
            <w:r w:rsidRPr="009C6389">
              <w:rPr>
                <w:rFonts w:ascii="Calibri" w:hAnsi="Calibri" w:cs="Calibri"/>
              </w:rPr>
              <w:t xml:space="preserve">Ristrutturazione urbanistica o Nuova edificazione </w:t>
            </w:r>
            <w:r>
              <w:rPr>
                <w:rFonts w:ascii="Calibri" w:hAnsi="Calibri" w:cs="Calibri"/>
              </w:rPr>
              <w:t>–</w:t>
            </w:r>
          </w:p>
          <w:p w14:paraId="57387998" w14:textId="1A94F1D9" w:rsidR="006C3483" w:rsidRPr="009C6389" w:rsidRDefault="006C3483" w:rsidP="006C34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</w:t>
            </w:r>
            <w:r w:rsidRPr="009C6389">
              <w:rPr>
                <w:rFonts w:ascii="Calibri" w:hAnsi="Calibri" w:cs="Calibri"/>
              </w:rPr>
              <w:t xml:space="preserve"> indice&lt;1,5 mc/mq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40C2" w14:textId="77777777" w:rsidR="00EB28C8" w:rsidRDefault="00EB28C8" w:rsidP="00EB28C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19,15</w:t>
            </w:r>
          </w:p>
          <w:p w14:paraId="2C9D9E14" w14:textId="3973B6E3" w:rsidR="006C3483" w:rsidRPr="009C6389" w:rsidRDefault="006C3483" w:rsidP="006C3483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93E1C" w14:textId="77777777" w:rsidR="004B2333" w:rsidRDefault="004B2333" w:rsidP="004B23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13,99</w:t>
            </w:r>
          </w:p>
          <w:p w14:paraId="35C62149" w14:textId="32010914" w:rsidR="006C3483" w:rsidRPr="009C6389" w:rsidRDefault="006C3483" w:rsidP="006C3483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85E0" w14:textId="77777777" w:rsidR="004B2333" w:rsidRDefault="004B2333" w:rsidP="004B23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33,14</w:t>
            </w:r>
          </w:p>
          <w:p w14:paraId="0CF7B3F5" w14:textId="38FBC124" w:rsidR="006C3483" w:rsidRPr="009C6389" w:rsidRDefault="006C3483" w:rsidP="006C3483">
            <w:pPr>
              <w:jc w:val="right"/>
              <w:rPr>
                <w:rFonts w:ascii="Calibri" w:hAnsi="Calibri" w:cs="Calibri"/>
              </w:rPr>
            </w:pPr>
          </w:p>
        </w:tc>
      </w:tr>
      <w:tr w:rsidR="006C3483" w:rsidRPr="009C6389" w14:paraId="0D172211" w14:textId="77777777" w:rsidTr="006C3483">
        <w:trPr>
          <w:trHeight w:val="548"/>
        </w:trPr>
        <w:tc>
          <w:tcPr>
            <w:tcW w:w="6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5DE6D" w14:textId="55200875" w:rsidR="006C3483" w:rsidRPr="009C6389" w:rsidRDefault="006C3483" w:rsidP="006C34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3b.  </w:t>
            </w:r>
            <w:r w:rsidRPr="009C6389">
              <w:rPr>
                <w:rFonts w:ascii="Calibri" w:hAnsi="Calibri" w:cs="Calibri"/>
              </w:rPr>
              <w:t xml:space="preserve">Nuova edificazione - indice tra 1,5 e 3 mc/mq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D0E" w14:textId="77777777" w:rsidR="004B2333" w:rsidRDefault="004B2333" w:rsidP="004B23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15,97</w:t>
            </w:r>
          </w:p>
          <w:p w14:paraId="7562DBE1" w14:textId="2BEFC8BF" w:rsidR="006C3483" w:rsidRPr="009C6389" w:rsidRDefault="006C3483" w:rsidP="006C3483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CFC9" w14:textId="77777777" w:rsidR="004B2333" w:rsidRDefault="004B2333" w:rsidP="004B23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11,66</w:t>
            </w:r>
          </w:p>
          <w:p w14:paraId="6C9A304F" w14:textId="6F7FDD55" w:rsidR="006C3483" w:rsidRPr="009C6389" w:rsidRDefault="006C3483" w:rsidP="006C3483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8A95" w14:textId="77777777" w:rsidR="004B2333" w:rsidRDefault="004B2333" w:rsidP="004B23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27,63</w:t>
            </w:r>
          </w:p>
          <w:p w14:paraId="723C445A" w14:textId="0E4B025A" w:rsidR="006C3483" w:rsidRPr="009C6389" w:rsidRDefault="006C3483" w:rsidP="006C3483">
            <w:pPr>
              <w:jc w:val="right"/>
              <w:rPr>
                <w:rFonts w:ascii="Calibri" w:hAnsi="Calibri" w:cs="Calibri"/>
              </w:rPr>
            </w:pPr>
          </w:p>
        </w:tc>
      </w:tr>
      <w:tr w:rsidR="006C3483" w:rsidRPr="009C6389" w14:paraId="2D9D19B3" w14:textId="77777777" w:rsidTr="006C3483">
        <w:trPr>
          <w:trHeight w:val="539"/>
        </w:trPr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292E8" w14:textId="236F8DBC" w:rsidR="006C3483" w:rsidRPr="009C6389" w:rsidRDefault="006C3483" w:rsidP="006C34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3c.  </w:t>
            </w:r>
            <w:r w:rsidRPr="009C6389">
              <w:rPr>
                <w:rFonts w:ascii="Calibri" w:hAnsi="Calibri" w:cs="Calibri"/>
              </w:rPr>
              <w:t xml:space="preserve">Nuova edificazione - indice &gt;3 mc/mq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2090" w14:textId="77777777" w:rsidR="004B2333" w:rsidRDefault="004B2333" w:rsidP="004B23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14,37</w:t>
            </w:r>
          </w:p>
          <w:p w14:paraId="6B4AB8FA" w14:textId="07E46F6D" w:rsidR="006C3483" w:rsidRPr="009C6389" w:rsidRDefault="006C3483" w:rsidP="006C3483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A33E" w14:textId="77777777" w:rsidR="004B2333" w:rsidRDefault="004B2333" w:rsidP="004B23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10,49</w:t>
            </w:r>
          </w:p>
          <w:p w14:paraId="2CA741D6" w14:textId="5A1BAD1B" w:rsidR="006C3483" w:rsidRPr="009C6389" w:rsidRDefault="006C3483" w:rsidP="006C3483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DBF1" w14:textId="77777777" w:rsidR="004B2333" w:rsidRDefault="004B2333" w:rsidP="004B23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24,86</w:t>
            </w:r>
          </w:p>
          <w:p w14:paraId="279581B1" w14:textId="26EAE567" w:rsidR="006C3483" w:rsidRPr="009C6389" w:rsidRDefault="006C3483" w:rsidP="006C3483">
            <w:pPr>
              <w:jc w:val="right"/>
              <w:rPr>
                <w:rFonts w:ascii="Calibri" w:hAnsi="Calibri" w:cs="Calibri"/>
              </w:rPr>
            </w:pPr>
          </w:p>
        </w:tc>
      </w:tr>
      <w:tr w:rsidR="006C3483" w:rsidRPr="009C6389" w14:paraId="0EAF5D66" w14:textId="77777777" w:rsidTr="006C3483">
        <w:trPr>
          <w:trHeight w:val="359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FBCEB" w14:textId="77777777" w:rsidR="006C3483" w:rsidRPr="005C60A6" w:rsidRDefault="006C3483" w:rsidP="006C3483">
            <w:pPr>
              <w:rPr>
                <w:rFonts w:asciiTheme="minorHAnsi" w:hAnsiTheme="minorHAnsi" w:cstheme="minorHAnsi"/>
              </w:rPr>
            </w:pPr>
            <w:r w:rsidRPr="005C60A6">
              <w:rPr>
                <w:rFonts w:asciiTheme="minorHAnsi" w:hAnsiTheme="minorHAnsi" w:cstheme="minorHAnsi"/>
              </w:rPr>
              <w:t>Per gli interventi di ampliamento o soprelevazione in misura superiore al 20%, si applicano i parametri di cui al punto 3.</w:t>
            </w:r>
          </w:p>
          <w:p w14:paraId="4E2F7BDB" w14:textId="77777777" w:rsidR="006C3483" w:rsidRDefault="006C3483" w:rsidP="006C3483">
            <w:pPr>
              <w:rPr>
                <w:rFonts w:ascii="Calibri" w:hAnsi="Calibri" w:cs="Calibri"/>
              </w:rPr>
            </w:pPr>
            <w:r w:rsidRPr="005C60A6">
              <w:rPr>
                <w:rFonts w:asciiTheme="minorHAnsi" w:hAnsiTheme="minorHAnsi" w:cstheme="minorHAnsi"/>
              </w:rPr>
              <w:t>Nel caso di cambio dell’originaria destinazione d’uso residenziale, gli importi di cui ai punti 1) e 2) sono aumentati del 50%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14:paraId="51A4D29B" w14:textId="77777777" w:rsidR="001F77DB" w:rsidRDefault="001F77DB" w:rsidP="00BE5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 w:type="page"/>
      </w:r>
    </w:p>
    <w:tbl>
      <w:tblPr>
        <w:tblpPr w:leftFromText="141" w:rightFromText="141" w:vertAnchor="text" w:horzAnchor="margin" w:tblpY="662"/>
        <w:tblW w:w="9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7931"/>
        <w:gridCol w:w="960"/>
      </w:tblGrid>
      <w:tr w:rsidR="00CC43EC" w:rsidRPr="009C6389" w14:paraId="2652AA0D" w14:textId="77777777" w:rsidTr="00CC43EC">
        <w:trPr>
          <w:trHeight w:val="567"/>
        </w:trPr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060FF" w14:textId="77777777" w:rsidR="00CC43EC" w:rsidRDefault="00CC43EC" w:rsidP="00CC43EC">
            <w:pPr>
              <w:jc w:val="center"/>
              <w:rPr>
                <w:rFonts w:ascii="Calibri" w:hAnsi="Calibri" w:cs="Calibri"/>
                <w:b/>
              </w:rPr>
            </w:pPr>
            <w:r w:rsidRPr="009C6389">
              <w:rPr>
                <w:rFonts w:ascii="Calibri" w:hAnsi="Calibri" w:cs="Calibri"/>
                <w:b/>
              </w:rPr>
              <w:lastRenderedPageBreak/>
              <w:t xml:space="preserve">TABELLA AV1 </w:t>
            </w:r>
          </w:p>
          <w:p w14:paraId="4A05E490" w14:textId="77777777" w:rsidR="00CC43EC" w:rsidRDefault="00CC43EC" w:rsidP="00CC43EC">
            <w:pPr>
              <w:jc w:val="center"/>
              <w:rPr>
                <w:rFonts w:ascii="Calibri" w:hAnsi="Calibri" w:cs="Calibri"/>
                <w:b/>
              </w:rPr>
            </w:pPr>
            <w:r w:rsidRPr="009C6389">
              <w:rPr>
                <w:rFonts w:ascii="Calibri" w:hAnsi="Calibri" w:cs="Calibri"/>
                <w:b/>
              </w:rPr>
              <w:t>ONERI VERDI PER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C6389">
              <w:rPr>
                <w:rFonts w:ascii="Calibri" w:hAnsi="Calibri" w:cs="Calibri"/>
                <w:b/>
              </w:rPr>
              <w:t>CAMBI DI DESTINAZIONE A RESIDENZIALE</w:t>
            </w:r>
          </w:p>
          <w:p w14:paraId="5F1E3E8E" w14:textId="77777777" w:rsidR="00CC43EC" w:rsidRPr="009C6389" w:rsidRDefault="00CC43EC" w:rsidP="00CC43EC">
            <w:pPr>
              <w:jc w:val="center"/>
              <w:rPr>
                <w:rFonts w:ascii="Calibri" w:hAnsi="Calibri" w:cs="Calibri"/>
                <w:b/>
              </w:rPr>
            </w:pPr>
            <w:r w:rsidRPr="009C6389">
              <w:rPr>
                <w:rFonts w:ascii="Calibri" w:hAnsi="Calibri" w:cs="Calibri"/>
                <w:b/>
              </w:rPr>
              <w:t xml:space="preserve"> IN EURO A MC</w:t>
            </w:r>
          </w:p>
        </w:tc>
      </w:tr>
      <w:tr w:rsidR="00CC43EC" w:rsidRPr="009C6389" w14:paraId="6F494B99" w14:textId="77777777" w:rsidTr="00CC43EC">
        <w:trPr>
          <w:trHeight w:val="56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6DBE" w14:textId="77777777" w:rsidR="00CC43EC" w:rsidRPr="009C6389" w:rsidRDefault="00CC43EC" w:rsidP="00CC43EC">
            <w:pPr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A</w:t>
            </w: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F4A2" w14:textId="1D69FC9F" w:rsidR="00CC43EC" w:rsidRPr="005440AB" w:rsidRDefault="00CC43EC" w:rsidP="005440AB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Calibri" w:hAnsi="Calibri" w:cs="Calibri"/>
              </w:rPr>
            </w:pPr>
            <w:r w:rsidRPr="005440AB">
              <w:rPr>
                <w:rFonts w:ascii="Calibri" w:hAnsi="Calibri" w:cs="Calibri"/>
              </w:rPr>
              <w:t>Ex fabbricati rurali senza alcuna opera muraria (senza aumento di unità residenziali)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9FD4" w14:textId="1A3D1B4F" w:rsidR="00CC43EC" w:rsidRPr="009C6389" w:rsidRDefault="008C5070" w:rsidP="00CC43E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31,41</w:t>
            </w:r>
          </w:p>
        </w:tc>
      </w:tr>
      <w:tr w:rsidR="00CC43EC" w:rsidRPr="009C6389" w14:paraId="6AAB11D0" w14:textId="77777777" w:rsidTr="00CC43EC">
        <w:trPr>
          <w:trHeight w:val="56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26A3" w14:textId="77777777" w:rsidR="00CC43EC" w:rsidRPr="009C6389" w:rsidRDefault="00CC43EC" w:rsidP="00CC43EC">
            <w:pPr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B</w:t>
            </w: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5375F" w14:textId="39598995" w:rsidR="00CC43EC" w:rsidRPr="005440AB" w:rsidRDefault="00CC43EC" w:rsidP="005440AB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Calibri" w:hAnsi="Calibri" w:cs="Calibri"/>
              </w:rPr>
            </w:pPr>
            <w:r w:rsidRPr="005440AB">
              <w:rPr>
                <w:rFonts w:ascii="Calibri" w:hAnsi="Calibri" w:cs="Calibri"/>
              </w:rPr>
              <w:t>Ex abitazione colonica con aumento di n. 1 unità residenziale oltre l’esistente</w:t>
            </w:r>
          </w:p>
          <w:p w14:paraId="6F0A1086" w14:textId="77777777" w:rsidR="00CC43EC" w:rsidRPr="009C6389" w:rsidRDefault="00CC43EC" w:rsidP="005440AB">
            <w:pPr>
              <w:ind w:left="720"/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Ex abitazione colonica con aumento della superficie utile abitativa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DCCA" w14:textId="36BA10B7" w:rsidR="00CC43EC" w:rsidRPr="009C6389" w:rsidRDefault="008C5070" w:rsidP="00CC43E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37,69</w:t>
            </w:r>
          </w:p>
        </w:tc>
      </w:tr>
      <w:tr w:rsidR="00CC43EC" w:rsidRPr="009C6389" w14:paraId="6866E178" w14:textId="77777777" w:rsidTr="00CC43EC">
        <w:trPr>
          <w:trHeight w:val="56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5013" w14:textId="77777777" w:rsidR="00CC43EC" w:rsidRPr="009C6389" w:rsidRDefault="00CC43EC" w:rsidP="00CC43EC">
            <w:pPr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C</w:t>
            </w: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7B7E1" w14:textId="2CDA39A5" w:rsidR="00CC43EC" w:rsidRPr="005440AB" w:rsidRDefault="00CC43EC" w:rsidP="005440AB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Calibri" w:hAnsi="Calibri" w:cs="Calibri"/>
              </w:rPr>
            </w:pPr>
            <w:r w:rsidRPr="005440AB">
              <w:rPr>
                <w:rFonts w:ascii="Calibri" w:hAnsi="Calibri" w:cs="Calibri"/>
              </w:rPr>
              <w:t>Ex abitazione colonica con aumento di oltre n. 1 unità residenziali oltre l’esistente</w:t>
            </w:r>
          </w:p>
          <w:p w14:paraId="08C5F774" w14:textId="0B9B598C" w:rsidR="00CC43EC" w:rsidRPr="005440AB" w:rsidRDefault="00CC43EC" w:rsidP="005440AB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Calibri" w:hAnsi="Calibri" w:cs="Calibri"/>
              </w:rPr>
            </w:pPr>
            <w:r w:rsidRPr="005440AB">
              <w:rPr>
                <w:rFonts w:ascii="Calibri" w:hAnsi="Calibri" w:cs="Calibri"/>
              </w:rPr>
              <w:t>Ex annesso rurale (integrato o meno al corpo di fabbrica abitativo) con realizzazione di 1 o più unità residenziali</w:t>
            </w:r>
          </w:p>
          <w:p w14:paraId="2DB2BFE9" w14:textId="77777777" w:rsidR="00CC43EC" w:rsidRPr="009C6389" w:rsidRDefault="00CC43EC" w:rsidP="00CC43EC">
            <w:pPr>
              <w:numPr>
                <w:ilvl w:val="0"/>
                <w:numId w:val="18"/>
              </w:num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Demolizione e ricostruzione di volumi secondari (compreso nuova ubicazione e/o accorpamento)</w:t>
            </w:r>
          </w:p>
          <w:p w14:paraId="3D790BE9" w14:textId="77777777" w:rsidR="00CC43EC" w:rsidRPr="009C6389" w:rsidRDefault="00CC43EC" w:rsidP="00CC43EC">
            <w:pPr>
              <w:numPr>
                <w:ilvl w:val="0"/>
                <w:numId w:val="18"/>
              </w:num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Recupero di ruderi (intervento diretto o Piano Attuativo)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C14F" w14:textId="75B910FC" w:rsidR="00CC43EC" w:rsidRPr="009C6389" w:rsidRDefault="00CC43EC" w:rsidP="00CC43E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</w:t>
            </w:r>
            <w:r w:rsidR="008C5070">
              <w:rPr>
                <w:rFonts w:ascii="Calibri" w:hAnsi="Calibri" w:cs="Calibri"/>
              </w:rPr>
              <w:t>53</w:t>
            </w:r>
          </w:p>
        </w:tc>
      </w:tr>
    </w:tbl>
    <w:p w14:paraId="4DE49667" w14:textId="77777777" w:rsidR="00CC43EC" w:rsidRPr="00CC43EC" w:rsidRDefault="00CC43EC" w:rsidP="00CC43EC">
      <w:pPr>
        <w:rPr>
          <w:vanish/>
        </w:rPr>
      </w:pPr>
    </w:p>
    <w:tbl>
      <w:tblPr>
        <w:tblpPr w:leftFromText="141" w:rightFromText="141" w:vertAnchor="text" w:horzAnchor="margin" w:tblpY="6572"/>
        <w:tblW w:w="9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850"/>
        <w:gridCol w:w="960"/>
      </w:tblGrid>
      <w:tr w:rsidR="00CC43EC" w:rsidRPr="009C6389" w14:paraId="7B871AF3" w14:textId="77777777" w:rsidTr="00CC43EC">
        <w:trPr>
          <w:trHeight w:val="567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6AD724" w14:textId="77777777" w:rsidR="00CC43EC" w:rsidRDefault="00CC43EC" w:rsidP="00CC43E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C6389">
              <w:rPr>
                <w:rFonts w:ascii="Calibri" w:hAnsi="Calibri" w:cs="Calibri"/>
                <w:b/>
                <w:bCs/>
              </w:rPr>
              <w:t>TABELLA AV2</w:t>
            </w:r>
          </w:p>
          <w:p w14:paraId="7ECC653A" w14:textId="77777777" w:rsidR="00CC43EC" w:rsidRDefault="00CC43EC" w:rsidP="00CC43E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C6389">
              <w:rPr>
                <w:rFonts w:ascii="Calibri" w:hAnsi="Calibri" w:cs="Calibri"/>
                <w:b/>
                <w:bCs/>
              </w:rPr>
              <w:t>ONERI VERDI PER CAMBI DI DESTINAZIONE A</w:t>
            </w:r>
            <w:r>
              <w:rPr>
                <w:rFonts w:ascii="Calibri" w:hAnsi="Calibri" w:cs="Calibri"/>
                <w:b/>
                <w:bCs/>
              </w:rPr>
              <w:t>D</w:t>
            </w:r>
            <w:r w:rsidRPr="009C6389">
              <w:rPr>
                <w:rFonts w:ascii="Calibri" w:hAnsi="Calibri" w:cs="Calibri"/>
                <w:b/>
                <w:bCs/>
              </w:rPr>
              <w:t xml:space="preserve"> ARTIGIANALE INDUSTRIALE</w:t>
            </w:r>
          </w:p>
          <w:p w14:paraId="02546A85" w14:textId="77777777" w:rsidR="00CC43EC" w:rsidRPr="009C6389" w:rsidRDefault="00CC43EC" w:rsidP="00CC43E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C6389">
              <w:rPr>
                <w:rFonts w:ascii="Calibri" w:hAnsi="Calibri" w:cs="Calibri"/>
                <w:b/>
                <w:bCs/>
              </w:rPr>
              <w:t xml:space="preserve"> IN EURO A MQ</w:t>
            </w:r>
          </w:p>
        </w:tc>
      </w:tr>
      <w:tr w:rsidR="00CC43EC" w:rsidRPr="009C6389" w14:paraId="5E83555C" w14:textId="77777777" w:rsidTr="00CC43EC">
        <w:trPr>
          <w:trHeight w:val="56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C3AF" w14:textId="77777777" w:rsidR="00CC43EC" w:rsidRPr="009C6389" w:rsidRDefault="00CC43EC" w:rsidP="00CC43EC">
            <w:pPr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A</w:t>
            </w:r>
          </w:p>
        </w:tc>
        <w:tc>
          <w:tcPr>
            <w:tcW w:w="7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CE3D" w14:textId="77777777" w:rsidR="00CC43EC" w:rsidRPr="009C6389" w:rsidRDefault="00CC43EC" w:rsidP="00CC43EC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Ex fabbricati rurali senza alcuna opera muraria (senza aumento di unità artigianali/industriali)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E6CE" w14:textId="712A8879" w:rsidR="00CC43EC" w:rsidRPr="009C6389" w:rsidRDefault="008C5070" w:rsidP="00CC43EC">
            <w:pPr>
              <w:jc w:val="center"/>
              <w:rPr>
                <w:rFonts w:ascii="Calibri" w:hAnsi="Calibri" w:cs="Calibri"/>
              </w:rPr>
            </w:pPr>
            <w:r w:rsidRPr="008C5070">
              <w:rPr>
                <w:rFonts w:ascii="Calibri" w:hAnsi="Calibri" w:cs="Calibri"/>
              </w:rPr>
              <w:t>18,19</w:t>
            </w:r>
          </w:p>
        </w:tc>
      </w:tr>
      <w:tr w:rsidR="00CC43EC" w:rsidRPr="009C6389" w14:paraId="17F3205C" w14:textId="77777777" w:rsidTr="00CC43EC">
        <w:trPr>
          <w:trHeight w:val="56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932B" w14:textId="77777777" w:rsidR="00CC43EC" w:rsidRPr="009C6389" w:rsidRDefault="00CC43EC" w:rsidP="00CC43EC">
            <w:pPr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B</w:t>
            </w:r>
          </w:p>
        </w:tc>
        <w:tc>
          <w:tcPr>
            <w:tcW w:w="7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0D648" w14:textId="77777777" w:rsidR="00CC43EC" w:rsidRPr="009C6389" w:rsidRDefault="00CC43EC" w:rsidP="00CC43EC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Ex abitazione colonica con creazione di n. 1 unità artigianale/industriale oltre l’esistente</w:t>
            </w:r>
          </w:p>
          <w:p w14:paraId="20F92CCC" w14:textId="77777777" w:rsidR="00CC43EC" w:rsidRPr="009C6389" w:rsidRDefault="00CC43EC" w:rsidP="00CC43EC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Ex abitazione colonica con aumento della superficie utile artigianale/industriale;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6122" w14:textId="517B738F" w:rsidR="00CC43EC" w:rsidRPr="009C6389" w:rsidRDefault="008C5070" w:rsidP="00505B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22,69</w:t>
            </w:r>
          </w:p>
        </w:tc>
      </w:tr>
      <w:tr w:rsidR="00CC43EC" w:rsidRPr="009C6389" w14:paraId="2E1CB66A" w14:textId="77777777" w:rsidTr="00CC43EC">
        <w:trPr>
          <w:trHeight w:val="56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1614" w14:textId="77777777" w:rsidR="00CC43EC" w:rsidRPr="009C6389" w:rsidRDefault="00CC43EC" w:rsidP="00CC43EC">
            <w:pPr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C</w:t>
            </w:r>
          </w:p>
        </w:tc>
        <w:tc>
          <w:tcPr>
            <w:tcW w:w="7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4E100" w14:textId="77777777" w:rsidR="00CC43EC" w:rsidRPr="009C6389" w:rsidRDefault="00CC43EC" w:rsidP="00CC43EC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Ex abitazione colonica con creazione di oltre n. 1 unità artigianale/industriale.</w:t>
            </w:r>
          </w:p>
          <w:p w14:paraId="6F286768" w14:textId="77777777" w:rsidR="00CC43EC" w:rsidRPr="009C6389" w:rsidRDefault="00CC43EC" w:rsidP="00CC43EC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Ex annesso rurale (integrato o meno al corpo di fabbrica abitativo) con realizzazione di 1 o più unità artigianali/industriali;</w:t>
            </w:r>
          </w:p>
          <w:p w14:paraId="7C13F9A3" w14:textId="77777777" w:rsidR="00CC43EC" w:rsidRPr="009C6389" w:rsidRDefault="00CC43EC" w:rsidP="00CC43EC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Demolizione e ricostruzione di volumi secondari (compreso nuova ubicazione e/o accorpamento)</w:t>
            </w:r>
          </w:p>
          <w:p w14:paraId="255CE1F8" w14:textId="77777777" w:rsidR="00CC43EC" w:rsidRPr="009C6389" w:rsidRDefault="00CC43EC" w:rsidP="00CC43EC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Recupero di ruderi (intervento diretto o Piano Attuativo)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B564" w14:textId="6C10815C" w:rsidR="00CC43EC" w:rsidRPr="009C6389" w:rsidRDefault="008C5070" w:rsidP="00505B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34,03</w:t>
            </w:r>
          </w:p>
        </w:tc>
      </w:tr>
    </w:tbl>
    <w:p w14:paraId="1E8EC85E" w14:textId="2F957334" w:rsidR="001F77DB" w:rsidRPr="004B2333" w:rsidRDefault="001F77DB" w:rsidP="00BE547E">
      <w:pPr>
        <w:jc w:val="both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</w:rPr>
        <w:t xml:space="preserve"> </w:t>
      </w:r>
      <w:r w:rsidRPr="004B2333">
        <w:rPr>
          <w:rFonts w:ascii="Calibri" w:hAnsi="Calibri" w:cs="Calibri"/>
          <w:b/>
          <w:bCs/>
          <w:sz w:val="40"/>
          <w:szCs w:val="40"/>
        </w:rPr>
        <w:br w:type="page"/>
      </w:r>
    </w:p>
    <w:p w14:paraId="66A9790A" w14:textId="77777777" w:rsidR="001F77DB" w:rsidRPr="009C6389" w:rsidRDefault="001F77DB" w:rsidP="00BE547E">
      <w:pPr>
        <w:jc w:val="both"/>
        <w:rPr>
          <w:rFonts w:ascii="Calibri" w:hAnsi="Calibri" w:cs="Calibri"/>
        </w:rPr>
      </w:pPr>
    </w:p>
    <w:p w14:paraId="0E956BFF" w14:textId="77777777" w:rsidR="00D342D1" w:rsidRDefault="00D342D1" w:rsidP="00BE547E">
      <w:pPr>
        <w:rPr>
          <w:rFonts w:ascii="Calibri" w:hAnsi="Calibri" w:cs="Calibri"/>
        </w:rPr>
      </w:pPr>
    </w:p>
    <w:p w14:paraId="155CD6AD" w14:textId="77777777" w:rsidR="00D342D1" w:rsidRDefault="00D342D1" w:rsidP="00D342D1">
      <w:pPr>
        <w:jc w:val="both"/>
        <w:rPr>
          <w:rFonts w:ascii="Calibri" w:hAnsi="Calibri" w:cs="Calibri"/>
        </w:rPr>
      </w:pPr>
    </w:p>
    <w:tbl>
      <w:tblPr>
        <w:tblpPr w:leftFromText="141" w:rightFromText="141" w:vertAnchor="text" w:horzAnchor="margin" w:tblpY="38"/>
        <w:tblW w:w="91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7610"/>
        <w:gridCol w:w="960"/>
      </w:tblGrid>
      <w:tr w:rsidR="00CC43EC" w:rsidRPr="009C6389" w14:paraId="7FD77029" w14:textId="77777777" w:rsidTr="00CC43EC">
        <w:trPr>
          <w:trHeight w:val="567"/>
        </w:trPr>
        <w:tc>
          <w:tcPr>
            <w:tcW w:w="9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477CD" w14:textId="77777777" w:rsidR="00CC43EC" w:rsidRDefault="00CC43EC" w:rsidP="00CC43E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C6389">
              <w:rPr>
                <w:rFonts w:ascii="Calibri" w:hAnsi="Calibri" w:cs="Calibri"/>
                <w:b/>
                <w:bCs/>
              </w:rPr>
              <w:t>TABELLA AV3</w:t>
            </w:r>
          </w:p>
          <w:p w14:paraId="3194BBDB" w14:textId="77777777" w:rsidR="00CC43EC" w:rsidRDefault="00CC43EC" w:rsidP="00CC43E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C6389">
              <w:rPr>
                <w:rFonts w:ascii="Calibri" w:hAnsi="Calibri" w:cs="Calibri"/>
                <w:b/>
                <w:bCs/>
              </w:rPr>
              <w:t>ONERI VERDI PER CAMBI DI DESTINAZIONE A TURISTICO COMMERCIALE DIREZIONALE</w:t>
            </w:r>
          </w:p>
          <w:p w14:paraId="31F785DE" w14:textId="77777777" w:rsidR="00CC43EC" w:rsidRPr="009C6389" w:rsidRDefault="00CC43EC" w:rsidP="00CC43E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C6389">
              <w:rPr>
                <w:rFonts w:ascii="Calibri" w:hAnsi="Calibri" w:cs="Calibri"/>
                <w:b/>
                <w:bCs/>
              </w:rPr>
              <w:t>IN EURO A MC</w:t>
            </w:r>
          </w:p>
        </w:tc>
      </w:tr>
      <w:tr w:rsidR="00CC43EC" w:rsidRPr="009C6389" w14:paraId="3D1F9AF6" w14:textId="77777777" w:rsidTr="00CC43EC">
        <w:trPr>
          <w:trHeight w:val="56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BEEC" w14:textId="77777777" w:rsidR="00CC43EC" w:rsidRPr="009C6389" w:rsidRDefault="00CC43EC" w:rsidP="00CC43EC">
            <w:pPr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A</w:t>
            </w:r>
          </w:p>
        </w:tc>
        <w:tc>
          <w:tcPr>
            <w:tcW w:w="7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181C" w14:textId="77777777" w:rsidR="00CC43EC" w:rsidRPr="009C6389" w:rsidRDefault="00CC43EC" w:rsidP="00CC43EC">
            <w:pPr>
              <w:numPr>
                <w:ilvl w:val="0"/>
                <w:numId w:val="19"/>
              </w:num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Ex fabbricati rurali senza alcuna opera muraria (senza aumento di unità turistiche/commerciali/direzionali)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7CF0" w14:textId="77777777" w:rsidR="008C5070" w:rsidRDefault="008C5070" w:rsidP="008C50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12,62</w:t>
            </w:r>
          </w:p>
          <w:p w14:paraId="0234C2BE" w14:textId="126E8E5F" w:rsidR="00CC43EC" w:rsidRPr="009C6389" w:rsidRDefault="00CC43EC" w:rsidP="00CC43EC">
            <w:pPr>
              <w:jc w:val="center"/>
              <w:rPr>
                <w:rFonts w:ascii="Calibri" w:hAnsi="Calibri" w:cs="Calibri"/>
              </w:rPr>
            </w:pPr>
          </w:p>
        </w:tc>
      </w:tr>
      <w:tr w:rsidR="00CC43EC" w:rsidRPr="009C6389" w14:paraId="45A8444F" w14:textId="77777777" w:rsidTr="00CC43EC">
        <w:trPr>
          <w:trHeight w:val="56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A218" w14:textId="77777777" w:rsidR="00CC43EC" w:rsidRPr="009C6389" w:rsidRDefault="00CC43EC" w:rsidP="00CC43EC">
            <w:pPr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B</w:t>
            </w:r>
          </w:p>
        </w:tc>
        <w:tc>
          <w:tcPr>
            <w:tcW w:w="7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F2B38" w14:textId="77777777" w:rsidR="00CC43EC" w:rsidRPr="009C6389" w:rsidRDefault="00CC43EC" w:rsidP="00CC43EC">
            <w:pPr>
              <w:numPr>
                <w:ilvl w:val="0"/>
                <w:numId w:val="19"/>
              </w:num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Ex abitazione colonica con creazione di n. 1 unità turistica/commerciale/direzionale oltre l’esistente</w:t>
            </w:r>
          </w:p>
          <w:p w14:paraId="04E9B52D" w14:textId="77777777" w:rsidR="00CC43EC" w:rsidRPr="009C6389" w:rsidRDefault="00CC43EC" w:rsidP="00CC43EC">
            <w:pPr>
              <w:numPr>
                <w:ilvl w:val="0"/>
                <w:numId w:val="19"/>
              </w:num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Ex abitazione colonica con aumento della superficie utile turistica/commerciale/direzionale;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364F" w14:textId="50E281F0" w:rsidR="00CC43EC" w:rsidRPr="009C6389" w:rsidRDefault="008C5070" w:rsidP="00CC43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15,10</w:t>
            </w:r>
          </w:p>
        </w:tc>
      </w:tr>
      <w:tr w:rsidR="00CC43EC" w:rsidRPr="009C6389" w14:paraId="75EF3F23" w14:textId="77777777" w:rsidTr="00CC43EC">
        <w:trPr>
          <w:trHeight w:val="56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7775" w14:textId="77777777" w:rsidR="00CC43EC" w:rsidRPr="009C6389" w:rsidRDefault="00CC43EC" w:rsidP="00CC43EC">
            <w:pPr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C</w:t>
            </w:r>
          </w:p>
        </w:tc>
        <w:tc>
          <w:tcPr>
            <w:tcW w:w="7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0A31D" w14:textId="77777777" w:rsidR="00CC43EC" w:rsidRPr="009C6389" w:rsidRDefault="00CC43EC" w:rsidP="00CC43EC">
            <w:pPr>
              <w:numPr>
                <w:ilvl w:val="0"/>
                <w:numId w:val="19"/>
              </w:num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Ex abitazione colonica con creazione di oltre n. 1 unità turistica/commerciale/direzionale.</w:t>
            </w:r>
          </w:p>
          <w:p w14:paraId="615E60AE" w14:textId="77777777" w:rsidR="00CC43EC" w:rsidRPr="009C6389" w:rsidRDefault="00CC43EC" w:rsidP="00CC43EC">
            <w:pPr>
              <w:numPr>
                <w:ilvl w:val="0"/>
                <w:numId w:val="19"/>
              </w:num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Ex annesso rurale (integrato o meno al corpo di fabbrica abitativo) con realizzazione di 1 o più unità turistiche/commerciali/direzionali</w:t>
            </w:r>
          </w:p>
          <w:p w14:paraId="7CAFE88C" w14:textId="77777777" w:rsidR="00CC43EC" w:rsidRPr="009C6389" w:rsidRDefault="00CC43EC" w:rsidP="00CC43EC">
            <w:pPr>
              <w:numPr>
                <w:ilvl w:val="0"/>
                <w:numId w:val="19"/>
              </w:num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Demolizione e ricostruzione di volumi secondari</w:t>
            </w:r>
            <w:r>
              <w:rPr>
                <w:rFonts w:ascii="Calibri" w:hAnsi="Calibri" w:cs="Calibri"/>
              </w:rPr>
              <w:t xml:space="preserve"> </w:t>
            </w:r>
            <w:r w:rsidRPr="009C6389">
              <w:rPr>
                <w:rFonts w:ascii="Calibri" w:hAnsi="Calibri" w:cs="Calibri"/>
              </w:rPr>
              <w:t>(compreso nuova ubicazione e/o accorpamento)</w:t>
            </w:r>
          </w:p>
          <w:p w14:paraId="03792DF0" w14:textId="77777777" w:rsidR="00CC43EC" w:rsidRPr="009C6389" w:rsidRDefault="00CC43EC" w:rsidP="00CC43EC">
            <w:pPr>
              <w:numPr>
                <w:ilvl w:val="0"/>
                <w:numId w:val="19"/>
              </w:num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Recupero di ruderi (intervento diretto o Piano Attuativo)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F307" w14:textId="401B837B" w:rsidR="00CC43EC" w:rsidRPr="009C6389" w:rsidRDefault="00CC43EC" w:rsidP="00CC43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</w:t>
            </w:r>
            <w:r w:rsidR="008C5070">
              <w:rPr>
                <w:rFonts w:ascii="Calibri" w:hAnsi="Calibri" w:cs="Calibri"/>
              </w:rPr>
              <w:t>72</w:t>
            </w:r>
          </w:p>
        </w:tc>
      </w:tr>
    </w:tbl>
    <w:p w14:paraId="76561B9F" w14:textId="77777777" w:rsidR="00D342D1" w:rsidRDefault="00D342D1" w:rsidP="00D342D1">
      <w:pPr>
        <w:jc w:val="both"/>
        <w:rPr>
          <w:rFonts w:ascii="Calibri" w:hAnsi="Calibri" w:cs="Calibri"/>
        </w:rPr>
      </w:pPr>
    </w:p>
    <w:p w14:paraId="606E90FB" w14:textId="77777777" w:rsidR="00D342D1" w:rsidRDefault="00D342D1" w:rsidP="00BE547E">
      <w:pPr>
        <w:rPr>
          <w:rFonts w:ascii="Calibri" w:hAnsi="Calibri" w:cs="Calibri"/>
        </w:rPr>
      </w:pPr>
    </w:p>
    <w:p w14:paraId="0CBCCE85" w14:textId="77777777" w:rsidR="00D342D1" w:rsidRDefault="00D342D1" w:rsidP="00BE547E">
      <w:pPr>
        <w:rPr>
          <w:rFonts w:ascii="Calibri" w:hAnsi="Calibri" w:cs="Calibri"/>
        </w:rPr>
      </w:pPr>
    </w:p>
    <w:p w14:paraId="424B75EB" w14:textId="77777777" w:rsidR="00D342D1" w:rsidRDefault="00D342D1" w:rsidP="00BE547E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196"/>
        <w:tblW w:w="91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7800"/>
        <w:gridCol w:w="6"/>
        <w:gridCol w:w="834"/>
      </w:tblGrid>
      <w:tr w:rsidR="00CC43EC" w:rsidRPr="009C6389" w14:paraId="5E4EC034" w14:textId="77777777" w:rsidTr="00CC43EC">
        <w:trPr>
          <w:trHeight w:val="567"/>
        </w:trPr>
        <w:tc>
          <w:tcPr>
            <w:tcW w:w="9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79BA6" w14:textId="77777777" w:rsidR="00CC43EC" w:rsidRDefault="00CC43EC" w:rsidP="00CC43E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C6389">
              <w:rPr>
                <w:rFonts w:ascii="Calibri" w:hAnsi="Calibri" w:cs="Calibri"/>
                <w:b/>
                <w:bCs/>
              </w:rPr>
              <w:t>TABELLA AV4</w:t>
            </w:r>
          </w:p>
          <w:p w14:paraId="2D1B22FF" w14:textId="77777777" w:rsidR="00CC43EC" w:rsidRDefault="00CC43EC" w:rsidP="00CC43E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C6389">
              <w:rPr>
                <w:rFonts w:ascii="Calibri" w:hAnsi="Calibri" w:cs="Calibri"/>
                <w:b/>
                <w:bCs/>
              </w:rPr>
              <w:t>ONERI VERDI PER CAMBI DI DESTINAZIONE A COMMERCIALI ALL'INGROSSO</w:t>
            </w:r>
          </w:p>
          <w:p w14:paraId="051A5580" w14:textId="77777777" w:rsidR="00CC43EC" w:rsidRPr="009C6389" w:rsidRDefault="00CC43EC" w:rsidP="00CC43E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C6389">
              <w:rPr>
                <w:rFonts w:ascii="Calibri" w:hAnsi="Calibri" w:cs="Calibri"/>
                <w:b/>
                <w:bCs/>
              </w:rPr>
              <w:t>IN EURO A MQ</w:t>
            </w:r>
          </w:p>
        </w:tc>
      </w:tr>
      <w:tr w:rsidR="00CC43EC" w:rsidRPr="009C6389" w14:paraId="2614F239" w14:textId="77777777" w:rsidTr="00CC43EC">
        <w:trPr>
          <w:trHeight w:val="56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6748" w14:textId="77777777" w:rsidR="00CC43EC" w:rsidRPr="009C6389" w:rsidRDefault="00CC43EC" w:rsidP="00CC43EC">
            <w:p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A</w:t>
            </w:r>
          </w:p>
        </w:tc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E735" w14:textId="77777777" w:rsidR="00CC43EC" w:rsidRPr="009320D4" w:rsidRDefault="00CC43EC" w:rsidP="00CC43EC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 xml:space="preserve">Ex fabbricati rurali senza alcuna opera muraria </w:t>
            </w:r>
            <w:r w:rsidRPr="009320D4">
              <w:rPr>
                <w:rFonts w:ascii="Calibri" w:hAnsi="Calibri" w:cs="Calibri"/>
              </w:rPr>
              <w:t xml:space="preserve">(senza aumento di unità </w:t>
            </w:r>
            <w:r w:rsidRPr="009320D4">
              <w:rPr>
                <w:rFonts w:ascii="Calibri" w:hAnsi="Calibri" w:cs="Calibri"/>
                <w:bCs/>
              </w:rPr>
              <w:t>commerciali all'ingrosso</w:t>
            </w:r>
            <w:r w:rsidRPr="009320D4">
              <w:rPr>
                <w:rFonts w:ascii="Calibri" w:hAnsi="Calibri" w:cs="Calibri"/>
              </w:rPr>
              <w:t>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C2FB" w14:textId="4C282B05" w:rsidR="00CC43EC" w:rsidRPr="009C6389" w:rsidRDefault="00CC43EC" w:rsidP="00CC43E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</w:t>
            </w:r>
            <w:r w:rsidR="008C5070">
              <w:rPr>
                <w:rFonts w:ascii="Calibri" w:hAnsi="Calibri" w:cs="Calibri"/>
              </w:rPr>
              <w:t>19</w:t>
            </w:r>
          </w:p>
        </w:tc>
      </w:tr>
      <w:tr w:rsidR="00CC43EC" w:rsidRPr="009C6389" w14:paraId="5E37AE10" w14:textId="77777777" w:rsidTr="00CC43EC">
        <w:trPr>
          <w:trHeight w:val="56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42C9" w14:textId="77777777" w:rsidR="00CC43EC" w:rsidRPr="009C6389" w:rsidRDefault="00CC43EC" w:rsidP="00CC43EC">
            <w:p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B</w:t>
            </w: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7D6D7" w14:textId="77777777" w:rsidR="00CC43EC" w:rsidRPr="009C6389" w:rsidRDefault="00CC43EC" w:rsidP="00CC43EC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 xml:space="preserve">Ex abitazione colonica con creazione di n. 1 unità </w:t>
            </w:r>
            <w:r w:rsidRPr="009C6389">
              <w:rPr>
                <w:rFonts w:ascii="Calibri" w:hAnsi="Calibri" w:cs="Calibri"/>
                <w:bCs/>
              </w:rPr>
              <w:t>commerciale all'ingrosso</w:t>
            </w:r>
            <w:r w:rsidRPr="009C6389">
              <w:rPr>
                <w:rFonts w:ascii="Calibri" w:hAnsi="Calibri" w:cs="Calibri"/>
              </w:rPr>
              <w:t xml:space="preserve"> oltre l’esistente</w:t>
            </w:r>
          </w:p>
          <w:p w14:paraId="1599A3F7" w14:textId="77777777" w:rsidR="00CC43EC" w:rsidRPr="009C6389" w:rsidRDefault="00CC43EC" w:rsidP="00CC43EC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 xml:space="preserve">Ex abitazione colonica con aumento della superficie </w:t>
            </w:r>
            <w:r w:rsidRPr="009C6389">
              <w:rPr>
                <w:rFonts w:ascii="Calibri" w:hAnsi="Calibri" w:cs="Calibri"/>
                <w:bCs/>
              </w:rPr>
              <w:t>commerciale all'ingrosso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F480" w14:textId="4E239B4A" w:rsidR="00CC43EC" w:rsidRPr="009C6389" w:rsidRDefault="00CC43EC" w:rsidP="00CC43E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</w:t>
            </w:r>
            <w:r w:rsidR="008C5070">
              <w:rPr>
                <w:rFonts w:ascii="Calibri" w:hAnsi="Calibri" w:cs="Calibri"/>
              </w:rPr>
              <w:t>42</w:t>
            </w:r>
          </w:p>
        </w:tc>
      </w:tr>
      <w:tr w:rsidR="00CC43EC" w:rsidRPr="009C6389" w14:paraId="1B98B2C7" w14:textId="77777777" w:rsidTr="00CC43EC">
        <w:trPr>
          <w:trHeight w:val="56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744E" w14:textId="77777777" w:rsidR="00CC43EC" w:rsidRPr="009C6389" w:rsidRDefault="00CC43EC" w:rsidP="00CC43EC">
            <w:p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C</w:t>
            </w:r>
          </w:p>
        </w:tc>
        <w:tc>
          <w:tcPr>
            <w:tcW w:w="7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39BAC" w14:textId="77777777" w:rsidR="00CC43EC" w:rsidRPr="009C6389" w:rsidRDefault="00CC43EC" w:rsidP="00CC43EC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 xml:space="preserve">Ex abitazione colonica con creazione di oltre n. 1 unità </w:t>
            </w:r>
            <w:r w:rsidRPr="009C6389">
              <w:rPr>
                <w:rFonts w:ascii="Calibri" w:hAnsi="Calibri" w:cs="Calibri"/>
                <w:bCs/>
              </w:rPr>
              <w:t>commerciale all'ingrosso</w:t>
            </w:r>
            <w:r w:rsidRPr="009C6389">
              <w:rPr>
                <w:rFonts w:ascii="Calibri" w:hAnsi="Calibri" w:cs="Calibri"/>
              </w:rPr>
              <w:t>.</w:t>
            </w:r>
          </w:p>
          <w:p w14:paraId="1777C5F7" w14:textId="77777777" w:rsidR="00CC43EC" w:rsidRPr="009C6389" w:rsidRDefault="00CC43EC" w:rsidP="00CC43EC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 xml:space="preserve">Ex annesso rurale (integrato o meno al corpo di fabbrica abitativo) con realizzazione di 1 o più unità </w:t>
            </w:r>
            <w:r w:rsidRPr="009C6389">
              <w:rPr>
                <w:rFonts w:ascii="Calibri" w:hAnsi="Calibri" w:cs="Calibri"/>
                <w:bCs/>
              </w:rPr>
              <w:t>commerciali all'ingrosso</w:t>
            </w:r>
            <w:r w:rsidRPr="009C6389">
              <w:rPr>
                <w:rFonts w:ascii="Calibri" w:hAnsi="Calibri" w:cs="Calibri"/>
              </w:rPr>
              <w:t xml:space="preserve">; </w:t>
            </w:r>
          </w:p>
          <w:p w14:paraId="68F25C36" w14:textId="77777777" w:rsidR="00CC43EC" w:rsidRPr="009320D4" w:rsidRDefault="00CC43EC" w:rsidP="00CC43EC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Demolizione e ricostruzione di volumi secondari</w:t>
            </w:r>
            <w:r>
              <w:rPr>
                <w:rFonts w:ascii="Calibri" w:hAnsi="Calibri" w:cs="Calibri"/>
              </w:rPr>
              <w:t xml:space="preserve"> </w:t>
            </w:r>
            <w:r w:rsidRPr="009320D4">
              <w:rPr>
                <w:rFonts w:ascii="Calibri" w:hAnsi="Calibri" w:cs="Calibri"/>
              </w:rPr>
              <w:t>(compreso nuova ubicazione e/o accorpamento)</w:t>
            </w:r>
          </w:p>
          <w:p w14:paraId="34C86866" w14:textId="77777777" w:rsidR="00CC43EC" w:rsidRPr="009C6389" w:rsidRDefault="00CC43EC" w:rsidP="00CC43EC">
            <w:pPr>
              <w:numPr>
                <w:ilvl w:val="0"/>
                <w:numId w:val="20"/>
              </w:numPr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Recupero di ruderi (intervento diretto o Piano Attuativo)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9D04C" w14:textId="02CC206D" w:rsidR="00CC43EC" w:rsidRPr="009C6389" w:rsidRDefault="008C5070" w:rsidP="00CC43E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38,14</w:t>
            </w:r>
          </w:p>
        </w:tc>
      </w:tr>
    </w:tbl>
    <w:p w14:paraId="4C0F347D" w14:textId="77777777" w:rsidR="00D342D1" w:rsidRDefault="00D342D1" w:rsidP="00BE547E">
      <w:pPr>
        <w:rPr>
          <w:rFonts w:ascii="Calibri" w:hAnsi="Calibri" w:cs="Calibri"/>
        </w:rPr>
      </w:pPr>
    </w:p>
    <w:p w14:paraId="7E5D8216" w14:textId="77777777" w:rsidR="00D342D1" w:rsidRPr="009C6389" w:rsidRDefault="00D342D1" w:rsidP="00BE547E">
      <w:pPr>
        <w:rPr>
          <w:rFonts w:ascii="Calibri" w:hAnsi="Calibri" w:cs="Calibri"/>
        </w:rPr>
      </w:pPr>
    </w:p>
    <w:p w14:paraId="64548EA9" w14:textId="77777777" w:rsidR="00BE547E" w:rsidRPr="009C6389" w:rsidRDefault="00BE547E" w:rsidP="00D342D1">
      <w:pPr>
        <w:rPr>
          <w:rFonts w:ascii="Calibri" w:hAnsi="Calibri" w:cs="Calibri"/>
        </w:rPr>
      </w:pPr>
    </w:p>
    <w:p w14:paraId="1AF1CF3A" w14:textId="77777777" w:rsidR="00BE547E" w:rsidRPr="009C6389" w:rsidRDefault="00BE547E" w:rsidP="00BE547E">
      <w:pPr>
        <w:rPr>
          <w:rFonts w:ascii="Calibri" w:hAnsi="Calibri" w:cs="Calibri"/>
        </w:rPr>
      </w:pPr>
    </w:p>
    <w:p w14:paraId="49A791C7" w14:textId="77777777" w:rsidR="009C6389" w:rsidRPr="009C6389" w:rsidRDefault="009C6389" w:rsidP="009C6389">
      <w:pPr>
        <w:rPr>
          <w:vanish/>
        </w:rPr>
      </w:pPr>
    </w:p>
    <w:p w14:paraId="3C90517D" w14:textId="77777777" w:rsidR="00BE547E" w:rsidRPr="009C6389" w:rsidRDefault="00BE547E" w:rsidP="00BE547E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227"/>
        <w:tblW w:w="9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"/>
        <w:gridCol w:w="4892"/>
      </w:tblGrid>
      <w:tr w:rsidR="00CC43EC" w:rsidRPr="009C6389" w14:paraId="6733F1D1" w14:textId="77777777" w:rsidTr="00CC43EC">
        <w:trPr>
          <w:trHeight w:val="549"/>
        </w:trPr>
        <w:tc>
          <w:tcPr>
            <w:tcW w:w="90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07930C38" w14:textId="77777777" w:rsidR="00CC43EC" w:rsidRPr="009C6389" w:rsidRDefault="00CC43EC" w:rsidP="00CC43EC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9C6389">
              <w:rPr>
                <w:rFonts w:ascii="Calibri" w:hAnsi="Calibri" w:cs="Calibri"/>
                <w:b/>
              </w:rPr>
              <w:lastRenderedPageBreak/>
              <w:t>TABELLA D</w:t>
            </w:r>
          </w:p>
          <w:p w14:paraId="2F4871B9" w14:textId="4BBEC3C1" w:rsidR="00CC43EC" w:rsidRDefault="00CC43EC" w:rsidP="00CC43E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C6389">
              <w:rPr>
                <w:rFonts w:ascii="Calibri" w:hAnsi="Calibri" w:cs="Calibri"/>
                <w:b/>
              </w:rPr>
              <w:t xml:space="preserve">COSTO DI COSTRUZIONE PER INSEDIAMENTI RESIDENZIALI </w:t>
            </w:r>
            <w:r>
              <w:rPr>
                <w:rFonts w:ascii="Calibri" w:hAnsi="Calibri" w:cs="Calibri"/>
                <w:b/>
              </w:rPr>
              <w:t>3</w:t>
            </w:r>
            <w:r w:rsidR="008C5070">
              <w:rPr>
                <w:rFonts w:ascii="Calibri" w:hAnsi="Calibri" w:cs="Calibri"/>
                <w:b/>
              </w:rPr>
              <w:t>00</w:t>
            </w:r>
            <w:r>
              <w:rPr>
                <w:rFonts w:ascii="Calibri" w:hAnsi="Calibri" w:cs="Calibri"/>
                <w:b/>
              </w:rPr>
              <w:t>,1</w:t>
            </w:r>
            <w:r w:rsidR="008C5070">
              <w:rPr>
                <w:rFonts w:ascii="Calibri" w:hAnsi="Calibri" w:cs="Calibri"/>
                <w:b/>
              </w:rPr>
              <w:t>5</w:t>
            </w:r>
            <w:r w:rsidRPr="009C6389">
              <w:rPr>
                <w:rFonts w:ascii="Calibri" w:hAnsi="Calibri" w:cs="Calibri"/>
                <w:b/>
              </w:rPr>
              <w:t xml:space="preserve"> €</w:t>
            </w:r>
            <w:r w:rsidRPr="009C6389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093F9496" w14:textId="77777777" w:rsidR="00CC43EC" w:rsidRPr="009C6389" w:rsidRDefault="00CC43EC" w:rsidP="00CC43E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IN EURO </w:t>
            </w:r>
            <w:r w:rsidRPr="009C6389">
              <w:rPr>
                <w:rFonts w:ascii="Calibri" w:hAnsi="Calibri" w:cs="Calibri"/>
                <w:b/>
                <w:bCs/>
              </w:rPr>
              <w:t>A MQ</w:t>
            </w:r>
          </w:p>
        </w:tc>
      </w:tr>
      <w:tr w:rsidR="00CC43EC" w:rsidRPr="009C6389" w14:paraId="40B7F930" w14:textId="77777777" w:rsidTr="00937D0D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ED0C906" w14:textId="77777777" w:rsidR="00CC43EC" w:rsidRPr="009C6389" w:rsidRDefault="00CC43EC" w:rsidP="00CC43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CARATTERISTICHE TIPOLOGICHE DELLE COSTRUZIONI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CCCD0" w14:textId="77777777" w:rsidR="00CC43EC" w:rsidRPr="009C6389" w:rsidRDefault="00CC43EC" w:rsidP="00CC43E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%</w:t>
            </w: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80A1509" w14:textId="77777777" w:rsidR="00CC43EC" w:rsidRPr="009C6389" w:rsidRDefault="00CC43EC" w:rsidP="00CC43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Qualora la superficie degli accessori superi quella indicata a fianco di ciascuna categoria la percentuale da applicare è quella della categoria immediatamente superiore</w:t>
            </w:r>
            <w:r>
              <w:rPr>
                <w:rFonts w:ascii="Calibri" w:hAnsi="Calibri" w:cs="Calibri"/>
              </w:rPr>
              <w:t>.</w:t>
            </w:r>
          </w:p>
          <w:p w14:paraId="35D5F36E" w14:textId="77777777" w:rsidR="00CC43EC" w:rsidRPr="009C6389" w:rsidRDefault="00CC43EC" w:rsidP="00CC43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Le percentuali indicate sono ridotte di 1 punto nei seguenti casi:</w:t>
            </w:r>
          </w:p>
          <w:p w14:paraId="6BE891DC" w14:textId="77777777" w:rsidR="00CC43EC" w:rsidRPr="009C6389" w:rsidRDefault="00CC43EC" w:rsidP="00CC43EC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per gli edifici che vengono dotati, ai fini del riscaldamento invernale e/o condizionamento estivo, di sistemi costruttivi ed impianti che utilizzano l'energia solare;</w:t>
            </w:r>
          </w:p>
          <w:p w14:paraId="54308906" w14:textId="77777777" w:rsidR="00CC43EC" w:rsidRPr="009C6389" w:rsidRDefault="00CC43EC" w:rsidP="00CC43EC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per i nuovi edifici da realizzare con struttura portante in muratura di pietrame e/o laterizio</w:t>
            </w:r>
          </w:p>
          <w:p w14:paraId="65059ECB" w14:textId="77777777" w:rsidR="00CC43EC" w:rsidRPr="009C6389" w:rsidRDefault="00CC43EC" w:rsidP="00CC43EC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per gli interventi di bioedilizia.</w:t>
            </w:r>
          </w:p>
          <w:p w14:paraId="23A9B601" w14:textId="77777777" w:rsidR="00CC43EC" w:rsidRPr="009C6389" w:rsidRDefault="00CC43EC" w:rsidP="00CC43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Gli interventi per installazione di impianti relativi alle energie rinnovabili ed alla conservazione ed al risparmio energetico</w:t>
            </w:r>
            <w:r>
              <w:rPr>
                <w:rFonts w:ascii="Calibri" w:hAnsi="Calibri" w:cs="Calibri"/>
              </w:rPr>
              <w:t xml:space="preserve"> </w:t>
            </w:r>
            <w:r w:rsidRPr="009C6389">
              <w:rPr>
                <w:rFonts w:ascii="Calibri" w:hAnsi="Calibri" w:cs="Calibri"/>
              </w:rPr>
              <w:t>sono</w:t>
            </w:r>
            <w:r>
              <w:rPr>
                <w:rFonts w:ascii="Calibri" w:hAnsi="Calibri" w:cs="Calibri"/>
              </w:rPr>
              <w:t xml:space="preserve"> </w:t>
            </w:r>
            <w:r w:rsidRPr="009C6389">
              <w:rPr>
                <w:rFonts w:ascii="Calibri" w:hAnsi="Calibri" w:cs="Calibri"/>
              </w:rPr>
              <w:t>assimilati alla manutenzione straordinaria. </w:t>
            </w:r>
          </w:p>
        </w:tc>
      </w:tr>
      <w:tr w:rsidR="00CC43EC" w:rsidRPr="009C6389" w14:paraId="00EF2ABE" w14:textId="77777777" w:rsidTr="00937D0D">
        <w:trPr>
          <w:trHeight w:val="567"/>
        </w:trPr>
        <w:tc>
          <w:tcPr>
            <w:tcW w:w="3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F8272" w14:textId="77777777" w:rsidR="00CC43EC" w:rsidRPr="009C6389" w:rsidRDefault="00CC43EC" w:rsidP="00CC43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1) abitazioni aventi superficie utile: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C51B7" w14:textId="77777777" w:rsidR="00CC43EC" w:rsidRPr="009C6389" w:rsidRDefault="00CC43EC" w:rsidP="00CC43EC">
            <w:pPr>
              <w:spacing w:line="276" w:lineRule="auto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 </w:t>
            </w:r>
          </w:p>
        </w:tc>
        <w:tc>
          <w:tcPr>
            <w:tcW w:w="4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7AE86" w14:textId="77777777" w:rsidR="00CC43EC" w:rsidRPr="009C6389" w:rsidRDefault="00CC43EC" w:rsidP="00CC43EC">
            <w:pPr>
              <w:rPr>
                <w:rFonts w:ascii="Calibri" w:hAnsi="Calibri" w:cs="Calibri"/>
              </w:rPr>
            </w:pPr>
          </w:p>
        </w:tc>
      </w:tr>
      <w:tr w:rsidR="00CC43EC" w:rsidRPr="009C6389" w14:paraId="0E4321FE" w14:textId="77777777" w:rsidTr="00937D0D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76940" w14:textId="77777777" w:rsidR="00CC43EC" w:rsidRPr="009C6389" w:rsidRDefault="00CC43EC" w:rsidP="00CC43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a) superiore a mq. 160 e accessori &gt;= a mq. 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DBF3A" w14:textId="77777777" w:rsidR="00CC43EC" w:rsidRPr="009C6389" w:rsidRDefault="00CC43EC" w:rsidP="00CC43E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8</w:t>
            </w:r>
          </w:p>
        </w:tc>
        <w:tc>
          <w:tcPr>
            <w:tcW w:w="4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DE692" w14:textId="77777777" w:rsidR="00CC43EC" w:rsidRPr="009C6389" w:rsidRDefault="00CC43EC" w:rsidP="00CC43EC">
            <w:pPr>
              <w:rPr>
                <w:rFonts w:ascii="Calibri" w:hAnsi="Calibri" w:cs="Calibri"/>
              </w:rPr>
            </w:pPr>
          </w:p>
        </w:tc>
      </w:tr>
      <w:tr w:rsidR="00CC43EC" w:rsidRPr="009C6389" w14:paraId="0C20B4E2" w14:textId="77777777" w:rsidTr="00937D0D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BD488" w14:textId="77777777" w:rsidR="00CC43EC" w:rsidRPr="009C6389" w:rsidRDefault="00CC43EC" w:rsidP="00CC43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b) compreso tra mq. 160 e mq. 130 e accessori &lt;= mq. 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53547" w14:textId="77777777" w:rsidR="00CC43EC" w:rsidRPr="009C6389" w:rsidRDefault="00CC43EC" w:rsidP="00CC43E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7</w:t>
            </w:r>
          </w:p>
        </w:tc>
        <w:tc>
          <w:tcPr>
            <w:tcW w:w="4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9D6C3" w14:textId="77777777" w:rsidR="00CC43EC" w:rsidRPr="009C6389" w:rsidRDefault="00CC43EC" w:rsidP="00CC43EC">
            <w:pPr>
              <w:rPr>
                <w:rFonts w:ascii="Calibri" w:hAnsi="Calibri" w:cs="Calibri"/>
              </w:rPr>
            </w:pPr>
          </w:p>
        </w:tc>
      </w:tr>
      <w:tr w:rsidR="00CC43EC" w:rsidRPr="009C6389" w14:paraId="5CBC90DB" w14:textId="77777777" w:rsidTr="00937D0D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804DC" w14:textId="77777777" w:rsidR="00CC43EC" w:rsidRPr="009C6389" w:rsidRDefault="00CC43EC" w:rsidP="00CC43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c) compreso tra mq. 130 e mq. 110 e accessori &lt;= mq.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F660E" w14:textId="77777777" w:rsidR="00CC43EC" w:rsidRPr="009C6389" w:rsidRDefault="00CC43EC" w:rsidP="00CC43E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7</w:t>
            </w:r>
          </w:p>
        </w:tc>
        <w:tc>
          <w:tcPr>
            <w:tcW w:w="4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B03C6" w14:textId="77777777" w:rsidR="00CC43EC" w:rsidRPr="009C6389" w:rsidRDefault="00CC43EC" w:rsidP="00CC43EC">
            <w:pPr>
              <w:rPr>
                <w:rFonts w:ascii="Calibri" w:hAnsi="Calibri" w:cs="Calibri"/>
              </w:rPr>
            </w:pPr>
          </w:p>
        </w:tc>
      </w:tr>
      <w:tr w:rsidR="00CC43EC" w:rsidRPr="009C6389" w14:paraId="0E9DCADD" w14:textId="77777777" w:rsidTr="00937D0D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DF7CD" w14:textId="77777777" w:rsidR="00CC43EC" w:rsidRPr="009C6389" w:rsidRDefault="00CC43EC" w:rsidP="00CC43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d) compreso tra mq. 110 e mq. 95 e accessori &lt;= mq. 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84FEF" w14:textId="77777777" w:rsidR="00CC43EC" w:rsidRPr="009C6389" w:rsidRDefault="00CC43EC" w:rsidP="00CC43E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6</w:t>
            </w:r>
          </w:p>
        </w:tc>
        <w:tc>
          <w:tcPr>
            <w:tcW w:w="4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F6335" w14:textId="77777777" w:rsidR="00CC43EC" w:rsidRPr="009C6389" w:rsidRDefault="00CC43EC" w:rsidP="00CC43EC">
            <w:pPr>
              <w:rPr>
                <w:rFonts w:ascii="Calibri" w:hAnsi="Calibri" w:cs="Calibri"/>
              </w:rPr>
            </w:pPr>
          </w:p>
        </w:tc>
      </w:tr>
      <w:tr w:rsidR="00CC43EC" w:rsidRPr="009C6389" w14:paraId="1EB9DA8B" w14:textId="77777777" w:rsidTr="00937D0D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C3542" w14:textId="77777777" w:rsidR="00CC43EC" w:rsidRPr="009C6389" w:rsidRDefault="00CC43EC" w:rsidP="00CC43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e) inferiore a mq. 95 e accessori    &lt;= mq.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40EEC" w14:textId="77777777" w:rsidR="00CC43EC" w:rsidRPr="009C6389" w:rsidRDefault="00CC43EC" w:rsidP="00CC43E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6</w:t>
            </w:r>
          </w:p>
        </w:tc>
        <w:tc>
          <w:tcPr>
            <w:tcW w:w="4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D6DCA" w14:textId="77777777" w:rsidR="00CC43EC" w:rsidRPr="009C6389" w:rsidRDefault="00CC43EC" w:rsidP="00CC43EC">
            <w:pPr>
              <w:rPr>
                <w:rFonts w:ascii="Calibri" w:hAnsi="Calibri" w:cs="Calibri"/>
              </w:rPr>
            </w:pPr>
          </w:p>
        </w:tc>
      </w:tr>
      <w:tr w:rsidR="00CC43EC" w:rsidRPr="009C6389" w14:paraId="49C04383" w14:textId="77777777" w:rsidTr="00937D0D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B939" w14:textId="77777777" w:rsidR="00CC43EC" w:rsidRPr="009C6389" w:rsidRDefault="00CC43EC" w:rsidP="00CC43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 xml:space="preserve">2) abitazioni aventi caratteristiche di lusso (D.M. 02/08/1969)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B986B" w14:textId="77777777" w:rsidR="00CC43EC" w:rsidRPr="009C6389" w:rsidRDefault="00CC43EC" w:rsidP="00CC43E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10</w:t>
            </w:r>
          </w:p>
        </w:tc>
        <w:tc>
          <w:tcPr>
            <w:tcW w:w="4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34378" w14:textId="77777777" w:rsidR="00CC43EC" w:rsidRPr="009C6389" w:rsidRDefault="00CC43EC" w:rsidP="00CC43EC">
            <w:pPr>
              <w:rPr>
                <w:rFonts w:ascii="Calibri" w:hAnsi="Calibri" w:cs="Calibri"/>
              </w:rPr>
            </w:pPr>
          </w:p>
        </w:tc>
      </w:tr>
      <w:tr w:rsidR="00CC43EC" w:rsidRPr="009C6389" w14:paraId="4EFF3BD7" w14:textId="77777777" w:rsidTr="00937D0D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FEAC829" w14:textId="77777777" w:rsidR="00CC43EC" w:rsidRPr="009C6389" w:rsidRDefault="00CC43EC" w:rsidP="00CC43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3) Interventi su edifici a destinazione commerciale/turistica/direzionale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D0DC95A" w14:textId="77777777" w:rsidR="00CC43EC" w:rsidRPr="009C6389" w:rsidRDefault="00CC43EC" w:rsidP="00CC43E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10</w:t>
            </w:r>
          </w:p>
        </w:tc>
        <w:tc>
          <w:tcPr>
            <w:tcW w:w="48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2504C" w14:textId="77777777" w:rsidR="00CC43EC" w:rsidRPr="009C6389" w:rsidRDefault="00CC43EC" w:rsidP="00CC43EC">
            <w:pPr>
              <w:rPr>
                <w:rFonts w:ascii="Calibri" w:hAnsi="Calibri" w:cs="Calibri"/>
              </w:rPr>
            </w:pPr>
          </w:p>
        </w:tc>
      </w:tr>
      <w:tr w:rsidR="00CC43EC" w:rsidRPr="009C6389" w14:paraId="71261ADE" w14:textId="77777777" w:rsidTr="00937D0D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0A784D8" w14:textId="77777777" w:rsidR="00CC43EC" w:rsidRPr="009C6389" w:rsidRDefault="00CC43EC" w:rsidP="00CC43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4) Piscine di cui all’art. 134 comma 2 lettera m) della Legge Regionale n. 65/2014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5A00EDD" w14:textId="77777777" w:rsidR="00CC43EC" w:rsidRPr="009C6389" w:rsidRDefault="00CC43EC" w:rsidP="00CC43EC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6F733" w14:textId="77777777" w:rsidR="00CC43EC" w:rsidRPr="009C6389" w:rsidRDefault="00CC43EC" w:rsidP="00CC43EC">
            <w:pPr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9,85</w:t>
            </w:r>
            <w:r w:rsidRPr="009C6389">
              <w:rPr>
                <w:rFonts w:ascii="Calibri" w:hAnsi="Calibri" w:cs="Calibri"/>
              </w:rPr>
              <w:t xml:space="preserve"> € al mq</w:t>
            </w:r>
          </w:p>
        </w:tc>
      </w:tr>
      <w:tr w:rsidR="00CC43EC" w:rsidRPr="009C6389" w14:paraId="747C0A4E" w14:textId="77777777" w:rsidTr="00CC43EC">
        <w:trPr>
          <w:trHeight w:val="266"/>
        </w:trPr>
        <w:tc>
          <w:tcPr>
            <w:tcW w:w="90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5DE1B174" w14:textId="77777777" w:rsidR="00CC43EC" w:rsidRPr="009C6389" w:rsidRDefault="00CC43EC" w:rsidP="00CC43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PER GLI INTERVENTI DI RISTRUTTURAZIONE EDILIZIA A DESTINAZIONE RESIDENZIALE</w:t>
            </w:r>
            <w:r>
              <w:rPr>
                <w:rFonts w:ascii="Calibri" w:hAnsi="Calibri" w:cs="Calibri"/>
              </w:rPr>
              <w:t xml:space="preserve"> </w:t>
            </w:r>
            <w:r w:rsidRPr="009C6389">
              <w:rPr>
                <w:rFonts w:ascii="Calibri" w:hAnsi="Calibri" w:cs="Calibri"/>
              </w:rPr>
              <w:t>(C.C. = Costo di Costruzione calcolato sulla base del D.M. 10/05/1977):</w:t>
            </w:r>
          </w:p>
          <w:p w14:paraId="3661A441" w14:textId="77777777" w:rsidR="00CC43EC" w:rsidRPr="009C6389" w:rsidRDefault="00CC43EC" w:rsidP="00CC43EC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il contributo sul c.c. deve essere calcolato sulla differenza tra il c.c. relativo allo stato attuale e quello relativo allo stato di progetto</w:t>
            </w:r>
            <w:r>
              <w:rPr>
                <w:rFonts w:ascii="Calibri" w:hAnsi="Calibri" w:cs="Calibri"/>
              </w:rPr>
              <w:t>;</w:t>
            </w:r>
          </w:p>
          <w:p w14:paraId="5AE727C8" w14:textId="77777777" w:rsidR="00CC43EC" w:rsidRPr="009C6389" w:rsidRDefault="00CC43EC" w:rsidP="00CC43EC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nei casi in cui il c.c. dello stato di progetto risulti uguale o inferiore al c.c.  dello stato attuale o non sia calcolabile il c.c. dello stato attuale</w:t>
            </w:r>
            <w:r>
              <w:rPr>
                <w:rFonts w:ascii="Calibri" w:hAnsi="Calibri" w:cs="Calibri"/>
              </w:rPr>
              <w:t xml:space="preserve"> </w:t>
            </w:r>
            <w:r w:rsidRPr="009C6389">
              <w:rPr>
                <w:rFonts w:ascii="Calibri" w:hAnsi="Calibri" w:cs="Calibri"/>
              </w:rPr>
              <w:t>(destinazioni non residenziali), il contributo dovrà essere calcolato sul c.c. dello stato di progetto abbattuto del 70%</w:t>
            </w:r>
            <w:r>
              <w:rPr>
                <w:rFonts w:ascii="Calibri" w:hAnsi="Calibri" w:cs="Calibri"/>
              </w:rPr>
              <w:t>;</w:t>
            </w:r>
          </w:p>
          <w:p w14:paraId="70EDF926" w14:textId="77777777" w:rsidR="00CC43EC" w:rsidRPr="009C6389" w:rsidRDefault="00CC43EC" w:rsidP="00CC43EC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 w:rsidRPr="009C6389">
              <w:rPr>
                <w:rFonts w:ascii="Calibri" w:hAnsi="Calibri" w:cs="Calibri"/>
              </w:rPr>
              <w:t>c) nelle ipotesi di cui al punto b) che comportino aumento delle unità immobiliari residenziali il contributo dovrà essere calcolato sul c.c.</w:t>
            </w:r>
            <w:r>
              <w:rPr>
                <w:rFonts w:ascii="Calibri" w:hAnsi="Calibri" w:cs="Calibri"/>
              </w:rPr>
              <w:t xml:space="preserve"> </w:t>
            </w:r>
            <w:r w:rsidRPr="009C6389">
              <w:rPr>
                <w:rFonts w:ascii="Calibri" w:hAnsi="Calibri" w:cs="Calibri"/>
              </w:rPr>
              <w:t>riferito alla nuova costruzione delle unità derivate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55A45AEE" w14:textId="77777777" w:rsidR="0010034C" w:rsidRPr="009C6389" w:rsidRDefault="001F77DB">
      <w:pPr>
        <w:rPr>
          <w:rFonts w:ascii="Calibri" w:hAnsi="Calibri" w:cs="Calibri"/>
        </w:rPr>
      </w:pPr>
      <w:r w:rsidRPr="009C6389">
        <w:rPr>
          <w:rFonts w:ascii="Calibri" w:hAnsi="Calibri" w:cs="Calibri"/>
        </w:rPr>
        <w:t xml:space="preserve"> </w:t>
      </w:r>
    </w:p>
    <w:p w14:paraId="1D413B66" w14:textId="77777777" w:rsidR="00BD2980" w:rsidRPr="009C6389" w:rsidRDefault="00BD2980">
      <w:pPr>
        <w:rPr>
          <w:rFonts w:ascii="Calibri" w:hAnsi="Calibri" w:cs="Calibri"/>
        </w:rPr>
      </w:pPr>
    </w:p>
    <w:sectPr w:rsidR="00BD2980" w:rsidRPr="009C6389" w:rsidSect="00BE547E">
      <w:headerReference w:type="default" r:id="rId8"/>
      <w:footerReference w:type="even" r:id="rId9"/>
      <w:footerReference w:type="default" r:id="rId10"/>
      <w:pgSz w:w="11906" w:h="16838" w:code="9"/>
      <w:pgMar w:top="1079" w:right="1134" w:bottom="719" w:left="13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299A1" w14:textId="77777777" w:rsidR="007E33FA" w:rsidRDefault="007E33FA">
      <w:r>
        <w:separator/>
      </w:r>
    </w:p>
  </w:endnote>
  <w:endnote w:type="continuationSeparator" w:id="0">
    <w:p w14:paraId="151AA09F" w14:textId="77777777" w:rsidR="007E33FA" w:rsidRDefault="007E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2CF34" w14:textId="77777777" w:rsidR="0036242B" w:rsidRDefault="0036242B" w:rsidP="00BE54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93C885" w14:textId="77777777" w:rsidR="0036242B" w:rsidRDefault="0036242B" w:rsidP="00BE54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D05E6" w14:textId="2563891B" w:rsidR="0036242B" w:rsidRPr="00CC43EC" w:rsidRDefault="00C24347">
    <w:pPr>
      <w:rPr>
        <w:rFonts w:ascii="Calibri Light" w:hAnsi="Calibri Light"/>
      </w:rPr>
    </w:pPr>
    <w:r>
      <w:rPr>
        <w:rFonts w:ascii="Calibri Light" w:hAnsi="Calibri Light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3DAA28" wp14:editId="1772AD00">
              <wp:simplePos x="0" y="0"/>
              <wp:positionH relativeFrom="page">
                <wp:posOffset>3524885</wp:posOffset>
              </wp:positionH>
              <wp:positionV relativeFrom="page">
                <wp:posOffset>9972040</wp:posOffset>
              </wp:positionV>
              <wp:extent cx="626745" cy="626745"/>
              <wp:effectExtent l="635" t="8890" r="1270" b="2540"/>
              <wp:wrapNone/>
              <wp:docPr id="255062608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" cy="62674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57582" w14:textId="77777777" w:rsidR="0036242B" w:rsidRPr="00CC43EC" w:rsidRDefault="005440AB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E067E" w:rsidRPr="005E067E">
                            <w:rPr>
                              <w:b/>
                              <w:bCs/>
                              <w:noProof/>
                              <w:color w:val="FFFFFF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noProof/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C3DAA28" id="Oval 10" o:spid="_x0000_s1026" style="position:absolute;margin-left:277.55pt;margin-top:785.2pt;width:49.35pt;height:49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" fillcolor="#40618b" stroked="f">
              <v:textbox>
                <w:txbxContent>
                  <w:p w14:paraId="34B57582" w14:textId="77777777" w:rsidR="0036242B" w:rsidRPr="00CC43EC" w:rsidRDefault="005440AB">
                    <w:pPr>
                      <w:pStyle w:val="Pidipagina"/>
                      <w:jc w:val="center"/>
                      <w:rPr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5E067E" w:rsidRPr="005E067E">
                      <w:rPr>
                        <w:b/>
                        <w:bCs/>
                        <w:noProof/>
                        <w:color w:val="FFFFFF"/>
                        <w:sz w:val="32"/>
                        <w:szCs w:val="32"/>
                      </w:rPr>
                      <w:t>1</w:t>
                    </w:r>
                    <w:r>
                      <w:rPr>
                        <w:b/>
                        <w:bCs/>
                        <w:noProof/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14:paraId="7337F117" w14:textId="77777777" w:rsidR="0036242B" w:rsidRDefault="0036242B" w:rsidP="00BE547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412BB" w14:textId="77777777" w:rsidR="007E33FA" w:rsidRDefault="007E33FA">
      <w:r>
        <w:separator/>
      </w:r>
    </w:p>
  </w:footnote>
  <w:footnote w:type="continuationSeparator" w:id="0">
    <w:p w14:paraId="64016469" w14:textId="77777777" w:rsidR="007E33FA" w:rsidRDefault="007E3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4E099" w14:textId="77777777" w:rsidR="0036242B" w:rsidRPr="00CC43EC" w:rsidRDefault="0036242B" w:rsidP="00CC43EC">
    <w:pPr>
      <w:pStyle w:val="Intestazione"/>
      <w:tabs>
        <w:tab w:val="clear" w:pos="4819"/>
        <w:tab w:val="clear" w:pos="9638"/>
        <w:tab w:val="center" w:pos="4726"/>
        <w:tab w:val="right" w:pos="9452"/>
      </w:tabs>
      <w:jc w:val="center"/>
      <w:rPr>
        <w:rFonts w:ascii="Calibri" w:hAnsi="Calibri"/>
        <w:b/>
        <w:bCs/>
        <w:caps/>
        <w:sz w:val="28"/>
      </w:rPr>
    </w:pPr>
    <w:r w:rsidRPr="00CC43EC">
      <w:rPr>
        <w:rFonts w:ascii="Calibri" w:hAnsi="Calibri"/>
        <w:b/>
        <w:bCs/>
        <w:caps/>
        <w:sz w:val="28"/>
      </w:rPr>
      <w:t>Comune di Vicchio</w:t>
    </w:r>
  </w:p>
  <w:p w14:paraId="75494BD5" w14:textId="77777777" w:rsidR="0036242B" w:rsidRPr="00CC43EC" w:rsidRDefault="0036242B" w:rsidP="00CC43EC">
    <w:pPr>
      <w:pStyle w:val="Intestazione"/>
      <w:tabs>
        <w:tab w:val="clear" w:pos="4819"/>
        <w:tab w:val="clear" w:pos="9638"/>
        <w:tab w:val="center" w:pos="4726"/>
        <w:tab w:val="right" w:pos="9452"/>
      </w:tabs>
      <w:jc w:val="center"/>
      <w:rPr>
        <w:rFonts w:ascii="Calibri" w:hAnsi="Calibri"/>
      </w:rPr>
    </w:pPr>
    <w:r w:rsidRPr="00CC43EC">
      <w:rPr>
        <w:rFonts w:ascii="Calibri" w:hAnsi="Calibri" w:cs="Calibri"/>
      </w:rPr>
      <w:t>Determinazione</w:t>
    </w:r>
    <w:r w:rsidRPr="00CC43EC">
      <w:rPr>
        <w:rFonts w:ascii="Calibri" w:hAnsi="Calibri"/>
      </w:rPr>
      <w:t xml:space="preserve"> n. ____________ del_________________</w:t>
    </w:r>
  </w:p>
  <w:p w14:paraId="17EF2D0E" w14:textId="77777777" w:rsidR="0036242B" w:rsidRPr="00CC43EC" w:rsidRDefault="0036242B" w:rsidP="00CC43EC">
    <w:pPr>
      <w:pStyle w:val="Intestazione"/>
      <w:tabs>
        <w:tab w:val="clear" w:pos="4819"/>
        <w:tab w:val="clear" w:pos="9638"/>
        <w:tab w:val="center" w:pos="4726"/>
        <w:tab w:val="right" w:pos="9452"/>
      </w:tabs>
      <w:jc w:val="center"/>
      <w:rPr>
        <w:rFonts w:ascii="Calibri" w:hAnsi="Calibri"/>
        <w:sz w:val="28"/>
        <w:szCs w:val="28"/>
      </w:rPr>
    </w:pPr>
    <w:r w:rsidRPr="00CC43EC">
      <w:rPr>
        <w:rFonts w:ascii="Calibri" w:hAnsi="Calibri" w:cs="Calibri"/>
        <w:sz w:val="28"/>
        <w:szCs w:val="28"/>
      </w:rPr>
      <w:t>ALLEGATO A</w:t>
    </w:r>
  </w:p>
  <w:p w14:paraId="4DA04388" w14:textId="77777777" w:rsidR="0036242B" w:rsidRPr="00CC43EC" w:rsidRDefault="0036242B" w:rsidP="00CC43EC">
    <w:pPr>
      <w:pStyle w:val="Intestazione"/>
      <w:tabs>
        <w:tab w:val="clear" w:pos="4819"/>
        <w:tab w:val="clear" w:pos="9638"/>
        <w:tab w:val="center" w:pos="4726"/>
        <w:tab w:val="right" w:pos="9452"/>
      </w:tabs>
      <w:jc w:val="center"/>
      <w:rPr>
        <w:rFonts w:ascii="Calibri" w:hAnsi="Calibri"/>
        <w:sz w:val="28"/>
        <w:szCs w:val="28"/>
      </w:rPr>
    </w:pPr>
    <w:r w:rsidRPr="00CC43EC">
      <w:rPr>
        <w:rFonts w:ascii="Calibri" w:hAnsi="Calibri"/>
        <w:sz w:val="28"/>
        <w:szCs w:val="28"/>
      </w:rPr>
      <w:t>TABELLE CONTRIBUTI CONCESSORI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EA9"/>
    <w:multiLevelType w:val="hybridMultilevel"/>
    <w:tmpl w:val="2868920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017CA"/>
    <w:multiLevelType w:val="hybridMultilevel"/>
    <w:tmpl w:val="942CD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00B63"/>
    <w:multiLevelType w:val="hybridMultilevel"/>
    <w:tmpl w:val="EE04A0A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D1C51"/>
    <w:multiLevelType w:val="multilevel"/>
    <w:tmpl w:val="3A729A8A"/>
    <w:styleLink w:val="Stile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752CA"/>
    <w:multiLevelType w:val="hybridMultilevel"/>
    <w:tmpl w:val="452ADA1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E75ED2"/>
    <w:multiLevelType w:val="hybridMultilevel"/>
    <w:tmpl w:val="FC40F046"/>
    <w:lvl w:ilvl="0" w:tplc="FABCBFD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E33055"/>
    <w:multiLevelType w:val="hybridMultilevel"/>
    <w:tmpl w:val="17661B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D5899"/>
    <w:multiLevelType w:val="hybridMultilevel"/>
    <w:tmpl w:val="89B2F88A"/>
    <w:lvl w:ilvl="0" w:tplc="A52AB6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293D"/>
    <w:multiLevelType w:val="hybridMultilevel"/>
    <w:tmpl w:val="534AAF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C4DB7"/>
    <w:multiLevelType w:val="multilevel"/>
    <w:tmpl w:val="3A729A8A"/>
    <w:numStyleLink w:val="Stile1"/>
  </w:abstractNum>
  <w:abstractNum w:abstractNumId="10" w15:restartNumberingAfterBreak="0">
    <w:nsid w:val="1BC91B1F"/>
    <w:multiLevelType w:val="hybridMultilevel"/>
    <w:tmpl w:val="3BC436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A2725"/>
    <w:multiLevelType w:val="hybridMultilevel"/>
    <w:tmpl w:val="11847A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C601B"/>
    <w:multiLevelType w:val="hybridMultilevel"/>
    <w:tmpl w:val="885CDC9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6B7C7A"/>
    <w:multiLevelType w:val="multilevel"/>
    <w:tmpl w:val="45FA1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E6F80"/>
    <w:multiLevelType w:val="hybridMultilevel"/>
    <w:tmpl w:val="E13E8A24"/>
    <w:lvl w:ilvl="0" w:tplc="C56C639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414C5"/>
    <w:multiLevelType w:val="hybridMultilevel"/>
    <w:tmpl w:val="11847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F2954"/>
    <w:multiLevelType w:val="hybridMultilevel"/>
    <w:tmpl w:val="54EA05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54035"/>
    <w:multiLevelType w:val="hybridMultilevel"/>
    <w:tmpl w:val="7DEA1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16691"/>
    <w:multiLevelType w:val="hybridMultilevel"/>
    <w:tmpl w:val="2D16EA9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42D78"/>
    <w:multiLevelType w:val="hybridMultilevel"/>
    <w:tmpl w:val="4628F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A2D75"/>
    <w:multiLevelType w:val="hybridMultilevel"/>
    <w:tmpl w:val="273CB166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4E23934"/>
    <w:multiLevelType w:val="hybridMultilevel"/>
    <w:tmpl w:val="9C1EC24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003BA"/>
    <w:multiLevelType w:val="hybridMultilevel"/>
    <w:tmpl w:val="1412750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8E0268"/>
    <w:multiLevelType w:val="hybridMultilevel"/>
    <w:tmpl w:val="4628F4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31452"/>
    <w:multiLevelType w:val="hybridMultilevel"/>
    <w:tmpl w:val="63FA0B7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A7A2C"/>
    <w:multiLevelType w:val="hybridMultilevel"/>
    <w:tmpl w:val="9244AFF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F6349"/>
    <w:multiLevelType w:val="hybridMultilevel"/>
    <w:tmpl w:val="12A005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E73AD"/>
    <w:multiLevelType w:val="multilevel"/>
    <w:tmpl w:val="3BC436C2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008C8"/>
    <w:multiLevelType w:val="hybridMultilevel"/>
    <w:tmpl w:val="2DA2E8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E7E4E"/>
    <w:multiLevelType w:val="hybridMultilevel"/>
    <w:tmpl w:val="766699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F190E"/>
    <w:multiLevelType w:val="hybridMultilevel"/>
    <w:tmpl w:val="A8D47E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D7A87"/>
    <w:multiLevelType w:val="hybridMultilevel"/>
    <w:tmpl w:val="C5BEA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4525C"/>
    <w:multiLevelType w:val="hybridMultilevel"/>
    <w:tmpl w:val="BAF6FA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054085">
    <w:abstractNumId w:val="21"/>
  </w:num>
  <w:num w:numId="2" w16cid:durableId="1953245049">
    <w:abstractNumId w:val="7"/>
  </w:num>
  <w:num w:numId="3" w16cid:durableId="1347094628">
    <w:abstractNumId w:val="24"/>
  </w:num>
  <w:num w:numId="4" w16cid:durableId="466321179">
    <w:abstractNumId w:val="18"/>
  </w:num>
  <w:num w:numId="5" w16cid:durableId="1292781954">
    <w:abstractNumId w:val="23"/>
  </w:num>
  <w:num w:numId="6" w16cid:durableId="2100563241">
    <w:abstractNumId w:val="31"/>
  </w:num>
  <w:num w:numId="7" w16cid:durableId="805709055">
    <w:abstractNumId w:val="30"/>
  </w:num>
  <w:num w:numId="8" w16cid:durableId="2023966992">
    <w:abstractNumId w:val="28"/>
  </w:num>
  <w:num w:numId="9" w16cid:durableId="1920140148">
    <w:abstractNumId w:val="1"/>
  </w:num>
  <w:num w:numId="10" w16cid:durableId="325016722">
    <w:abstractNumId w:val="19"/>
  </w:num>
  <w:num w:numId="11" w16cid:durableId="773285539">
    <w:abstractNumId w:val="0"/>
  </w:num>
  <w:num w:numId="12" w16cid:durableId="1898541611">
    <w:abstractNumId w:val="22"/>
  </w:num>
  <w:num w:numId="13" w16cid:durableId="2060205147">
    <w:abstractNumId w:val="4"/>
  </w:num>
  <w:num w:numId="14" w16cid:durableId="372459308">
    <w:abstractNumId w:val="20"/>
  </w:num>
  <w:num w:numId="15" w16cid:durableId="1445617056">
    <w:abstractNumId w:val="9"/>
  </w:num>
  <w:num w:numId="16" w16cid:durableId="1245607754">
    <w:abstractNumId w:val="10"/>
  </w:num>
  <w:num w:numId="17" w16cid:durableId="649333807">
    <w:abstractNumId w:val="15"/>
  </w:num>
  <w:num w:numId="18" w16cid:durableId="1443040179">
    <w:abstractNumId w:val="25"/>
  </w:num>
  <w:num w:numId="19" w16cid:durableId="461846817">
    <w:abstractNumId w:val="32"/>
  </w:num>
  <w:num w:numId="20" w16cid:durableId="1576744867">
    <w:abstractNumId w:val="2"/>
  </w:num>
  <w:num w:numId="21" w16cid:durableId="914508187">
    <w:abstractNumId w:val="29"/>
  </w:num>
  <w:num w:numId="22" w16cid:durableId="1442605415">
    <w:abstractNumId w:val="26"/>
  </w:num>
  <w:num w:numId="23" w16cid:durableId="472867255">
    <w:abstractNumId w:val="16"/>
  </w:num>
  <w:num w:numId="24" w16cid:durableId="1989167712">
    <w:abstractNumId w:val="6"/>
  </w:num>
  <w:num w:numId="25" w16cid:durableId="599724919">
    <w:abstractNumId w:val="3"/>
  </w:num>
  <w:num w:numId="26" w16cid:durableId="1807045131">
    <w:abstractNumId w:val="13"/>
  </w:num>
  <w:num w:numId="27" w16cid:durableId="1701275936">
    <w:abstractNumId w:val="11"/>
  </w:num>
  <w:num w:numId="28" w16cid:durableId="1628317001">
    <w:abstractNumId w:val="17"/>
  </w:num>
  <w:num w:numId="29" w16cid:durableId="2029331944">
    <w:abstractNumId w:val="27"/>
  </w:num>
  <w:num w:numId="30" w16cid:durableId="1698121629">
    <w:abstractNumId w:val="12"/>
  </w:num>
  <w:num w:numId="31" w16cid:durableId="870385980">
    <w:abstractNumId w:val="8"/>
  </w:num>
  <w:num w:numId="32" w16cid:durableId="864369257">
    <w:abstractNumId w:val="5"/>
  </w:num>
  <w:num w:numId="33" w16cid:durableId="12799959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7E"/>
    <w:rsid w:val="0003094C"/>
    <w:rsid w:val="00067A7A"/>
    <w:rsid w:val="000875CB"/>
    <w:rsid w:val="0009334A"/>
    <w:rsid w:val="0010034C"/>
    <w:rsid w:val="00143EEC"/>
    <w:rsid w:val="001642B2"/>
    <w:rsid w:val="001A2ACB"/>
    <w:rsid w:val="001E7356"/>
    <w:rsid w:val="001F77DB"/>
    <w:rsid w:val="00226F5D"/>
    <w:rsid w:val="002A2C48"/>
    <w:rsid w:val="002B21F5"/>
    <w:rsid w:val="002D259F"/>
    <w:rsid w:val="00300850"/>
    <w:rsid w:val="0036242B"/>
    <w:rsid w:val="0038106E"/>
    <w:rsid w:val="003838FC"/>
    <w:rsid w:val="003C1F55"/>
    <w:rsid w:val="003D64FD"/>
    <w:rsid w:val="003E4BDF"/>
    <w:rsid w:val="003F6B10"/>
    <w:rsid w:val="004107C2"/>
    <w:rsid w:val="004B2333"/>
    <w:rsid w:val="004E5C7E"/>
    <w:rsid w:val="004F48F5"/>
    <w:rsid w:val="00505BBF"/>
    <w:rsid w:val="00513262"/>
    <w:rsid w:val="005440AB"/>
    <w:rsid w:val="00587ADE"/>
    <w:rsid w:val="005B40C7"/>
    <w:rsid w:val="005C60A6"/>
    <w:rsid w:val="005E067E"/>
    <w:rsid w:val="005E51D4"/>
    <w:rsid w:val="006320B7"/>
    <w:rsid w:val="006447A1"/>
    <w:rsid w:val="00652904"/>
    <w:rsid w:val="00670133"/>
    <w:rsid w:val="00681FFA"/>
    <w:rsid w:val="00693822"/>
    <w:rsid w:val="00695388"/>
    <w:rsid w:val="006A3518"/>
    <w:rsid w:val="006B3AE7"/>
    <w:rsid w:val="006C3483"/>
    <w:rsid w:val="006E18FD"/>
    <w:rsid w:val="006E44E1"/>
    <w:rsid w:val="007E33FA"/>
    <w:rsid w:val="007F6286"/>
    <w:rsid w:val="008042BA"/>
    <w:rsid w:val="00820B8F"/>
    <w:rsid w:val="00830DFE"/>
    <w:rsid w:val="00861A5E"/>
    <w:rsid w:val="00884EFA"/>
    <w:rsid w:val="008A4056"/>
    <w:rsid w:val="008A5768"/>
    <w:rsid w:val="008A5A7C"/>
    <w:rsid w:val="008C5070"/>
    <w:rsid w:val="008E4E02"/>
    <w:rsid w:val="008E7300"/>
    <w:rsid w:val="009148D0"/>
    <w:rsid w:val="009320D4"/>
    <w:rsid w:val="00937D0D"/>
    <w:rsid w:val="009C6389"/>
    <w:rsid w:val="00A35142"/>
    <w:rsid w:val="00AF16B9"/>
    <w:rsid w:val="00BD2980"/>
    <w:rsid w:val="00BE547E"/>
    <w:rsid w:val="00C227BA"/>
    <w:rsid w:val="00C24347"/>
    <w:rsid w:val="00CA6E23"/>
    <w:rsid w:val="00CB15F4"/>
    <w:rsid w:val="00CC43EC"/>
    <w:rsid w:val="00CD1BFB"/>
    <w:rsid w:val="00D30A58"/>
    <w:rsid w:val="00D342D1"/>
    <w:rsid w:val="00D7786C"/>
    <w:rsid w:val="00DB1AB1"/>
    <w:rsid w:val="00DC7C8D"/>
    <w:rsid w:val="00DD2477"/>
    <w:rsid w:val="00E214A3"/>
    <w:rsid w:val="00E32A46"/>
    <w:rsid w:val="00E53236"/>
    <w:rsid w:val="00E75CE0"/>
    <w:rsid w:val="00EB28C8"/>
    <w:rsid w:val="00EB709C"/>
    <w:rsid w:val="00EF434B"/>
    <w:rsid w:val="00F1692B"/>
    <w:rsid w:val="00F64AF3"/>
    <w:rsid w:val="00F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5A5B5"/>
  <w15:docId w15:val="{E89D1EE0-68F4-4FC4-B43B-39B89467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547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E547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E547E"/>
  </w:style>
  <w:style w:type="paragraph" w:styleId="Intestazione">
    <w:name w:val="header"/>
    <w:basedOn w:val="Normale"/>
    <w:link w:val="IntestazioneCarattere"/>
    <w:rsid w:val="00EF43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F434B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EF43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A6E23"/>
    <w:pPr>
      <w:ind w:left="720"/>
      <w:contextualSpacing/>
    </w:pPr>
  </w:style>
  <w:style w:type="character" w:styleId="Enfasicorsivo">
    <w:name w:val="Emphasis"/>
    <w:qFormat/>
    <w:rsid w:val="00CA6E23"/>
    <w:rPr>
      <w:i/>
      <w:iCs/>
    </w:rPr>
  </w:style>
  <w:style w:type="numbering" w:customStyle="1" w:styleId="Stile1">
    <w:name w:val="Stile1"/>
    <w:rsid w:val="006E44E1"/>
    <w:pPr>
      <w:numPr>
        <w:numId w:val="25"/>
      </w:numPr>
    </w:pPr>
  </w:style>
  <w:style w:type="paragraph" w:styleId="Revisione">
    <w:name w:val="Revision"/>
    <w:hidden/>
    <w:uiPriority w:val="99"/>
    <w:semiHidden/>
    <w:rsid w:val="005C60A6"/>
    <w:rPr>
      <w:sz w:val="24"/>
      <w:szCs w:val="24"/>
    </w:rPr>
  </w:style>
  <w:style w:type="numbering" w:customStyle="1" w:styleId="Elencocorrente1">
    <w:name w:val="Elenco corrente1"/>
    <w:uiPriority w:val="99"/>
    <w:rsid w:val="006C3483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DDA55-86FE-44E4-AC17-F48D9F72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TABELLE DI CALCOLO DEI COSTI BASE</vt:lpstr>
    </vt:vector>
  </TitlesOfParts>
  <Company>comune di vicchio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TABELLE DI CALCOLO DEI COSTI BASE</dc:title>
  <dc:creator>Preferred Customer</dc:creator>
  <cp:lastModifiedBy>Antonella Bruci</cp:lastModifiedBy>
  <cp:revision>2</cp:revision>
  <cp:lastPrinted>2019-05-22T09:19:00Z</cp:lastPrinted>
  <dcterms:created xsi:type="dcterms:W3CDTF">2024-07-29T09:21:00Z</dcterms:created>
  <dcterms:modified xsi:type="dcterms:W3CDTF">2024-07-29T09:21:00Z</dcterms:modified>
</cp:coreProperties>
</file>