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30" w:rsidRDefault="00874230">
      <w:pPr>
        <w:widowControl/>
        <w:rPr>
          <w:rFonts w:ascii="Courier New" w:hAnsi="Courier New"/>
          <w:sz w:val="22"/>
          <w:szCs w:val="24"/>
        </w:rPr>
      </w:pPr>
    </w:p>
    <w:p w:rsidR="00874230" w:rsidRDefault="00874230">
      <w:pPr>
        <w:pStyle w:val="Heading4"/>
        <w:rPr>
          <w:rFonts w:ascii="Courier New" w:hAnsi="Courier New" w:cs="Times New Roman"/>
          <w:bCs w:val="0"/>
          <w:sz w:val="22"/>
          <w:szCs w:val="24"/>
        </w:rPr>
      </w:pPr>
      <w:r>
        <w:rPr>
          <w:rFonts w:ascii="Courier New" w:hAnsi="Courier New" w:cs="Times New Roman"/>
          <w:bCs w:val="0"/>
          <w:sz w:val="22"/>
          <w:szCs w:val="24"/>
        </w:rPr>
        <w:t>DELIBERAZIONE DEL CONSIGLIO COMUNALE</w:t>
      </w:r>
    </w:p>
    <w:p w:rsidR="00874230" w:rsidRDefault="00874230">
      <w:pPr>
        <w:ind w:firstLine="971"/>
        <w:rPr>
          <w:rFonts w:ascii="Courier New" w:hAnsi="Courier New"/>
          <w:b/>
          <w:sz w:val="22"/>
          <w:szCs w:val="24"/>
        </w:rPr>
      </w:pPr>
    </w:p>
    <w:p w:rsidR="00874230" w:rsidRDefault="00874230">
      <w:pPr>
        <w:ind w:firstLine="1093"/>
        <w:jc w:val="center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Numero  95   Del  29-11-16</w:t>
      </w:r>
    </w:p>
    <w:p w:rsidR="00874230" w:rsidRDefault="00874230">
      <w:pPr>
        <w:jc w:val="both"/>
        <w:rPr>
          <w:rFonts w:ascii="Courier New" w:hAnsi="Courier New"/>
          <w:sz w:val="22"/>
          <w:szCs w:val="24"/>
        </w:rPr>
      </w:pPr>
    </w:p>
    <w:p w:rsidR="00874230" w:rsidRDefault="00874230">
      <w:pPr>
        <w:framePr w:w="8392" w:hSpace="141" w:wrap="auto" w:vAnchor="text" w:hAnchor="margin" w:x="76" w:y="337"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Courier New" w:hAnsi="Courier New"/>
          <w:b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>Oggetto:</w:t>
      </w:r>
      <w:r>
        <w:rPr>
          <w:rFonts w:ascii="Courier New" w:hAnsi="Courier New"/>
          <w:b/>
          <w:sz w:val="22"/>
          <w:szCs w:val="24"/>
        </w:rPr>
        <w:tab/>
        <w:t>PIANO  ALIENAZIONE  E VALORIZZAZIONE - Delibera n.</w:t>
      </w:r>
    </w:p>
    <w:p w:rsidR="00874230" w:rsidRDefault="00874230">
      <w:pPr>
        <w:framePr w:w="8392" w:hSpace="141" w:wrap="auto" w:vAnchor="text" w:hAnchor="margin" w:x="76" w:y="337"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firstLine="365"/>
        <w:rPr>
          <w:rFonts w:ascii="Courier New" w:hAnsi="Courier New"/>
          <w:b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ab/>
      </w:r>
      <w:r>
        <w:rPr>
          <w:rFonts w:ascii="Courier New" w:hAnsi="Courier New"/>
          <w:b/>
          <w:sz w:val="22"/>
          <w:szCs w:val="24"/>
        </w:rPr>
        <w:tab/>
        <w:t>27/CC del 26.2.2016 - Modifiche</w:t>
      </w:r>
    </w:p>
    <w:p w:rsidR="00874230" w:rsidRDefault="00874230">
      <w:pPr>
        <w:framePr w:w="8392" w:hSpace="141" w:wrap="auto" w:vAnchor="text" w:hAnchor="margin" w:x="76" w:y="337"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firstLine="365"/>
        <w:rPr>
          <w:rFonts w:ascii="Courier New" w:hAnsi="Courier New"/>
          <w:b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ab/>
      </w:r>
      <w:r>
        <w:rPr>
          <w:rFonts w:ascii="Courier New" w:hAnsi="Courier New"/>
          <w:b/>
          <w:sz w:val="22"/>
          <w:szCs w:val="24"/>
        </w:rPr>
        <w:tab/>
      </w:r>
    </w:p>
    <w:p w:rsidR="00874230" w:rsidRDefault="00874230">
      <w:pPr>
        <w:framePr w:w="8392" w:hSpace="141" w:wrap="auto" w:vAnchor="text" w:hAnchor="margin" w:x="76" w:y="337"/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firstLine="365"/>
        <w:rPr>
          <w:rFonts w:ascii="Courier New" w:hAnsi="Courier New"/>
          <w:b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 xml:space="preserve">                  </w:t>
      </w:r>
    </w:p>
    <w:p w:rsidR="00874230" w:rsidRDefault="00874230">
      <w:pPr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ab/>
      </w:r>
    </w:p>
    <w:p w:rsidR="00874230" w:rsidRDefault="00874230">
      <w:pPr>
        <w:ind w:firstLine="971"/>
        <w:rPr>
          <w:rFonts w:ascii="Courier New" w:hAnsi="Courier New"/>
          <w:b/>
          <w:sz w:val="22"/>
          <w:szCs w:val="24"/>
        </w:rPr>
      </w:pPr>
    </w:p>
    <w:p w:rsidR="00874230" w:rsidRDefault="00874230">
      <w:pPr>
        <w:pStyle w:val="BodyText2"/>
        <w:spacing w:line="240" w:lineRule="auto"/>
        <w:ind w:firstLine="365"/>
        <w:jc w:val="both"/>
        <w:rPr>
          <w:rFonts w:ascii="Courier New" w:hAnsi="Courier New" w:cs="Times New Roman"/>
          <w:szCs w:val="24"/>
        </w:rPr>
      </w:pPr>
      <w:r>
        <w:rPr>
          <w:rFonts w:ascii="Courier New" w:hAnsi="Courier New" w:cs="Times New Roman"/>
          <w:szCs w:val="24"/>
        </w:rPr>
        <w:t>L'anno  duemilasedici il giorno  ventinove del mese di novembre alle ore 17:00, nella sede comunale, convocato dal Presidente, si è riunito il Consiglio Comunale in seduta Straordinaria di Prima convocazione in seduta Pubblica</w:t>
      </w:r>
    </w:p>
    <w:p w:rsidR="00874230" w:rsidRDefault="00874230">
      <w:pPr>
        <w:ind w:firstLine="363"/>
        <w:jc w:val="center"/>
        <w:rPr>
          <w:rFonts w:ascii="Courier New" w:hAnsi="Courier New"/>
          <w:sz w:val="22"/>
          <w:szCs w:val="24"/>
        </w:rPr>
      </w:pPr>
    </w:p>
    <w:p w:rsidR="00874230" w:rsidRDefault="00874230">
      <w:pPr>
        <w:ind w:firstLine="365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 xml:space="preserve">PRESIEDE </w:t>
      </w:r>
      <w:r>
        <w:rPr>
          <w:rFonts w:ascii="Courier New" w:hAnsi="Courier New"/>
          <w:sz w:val="22"/>
          <w:szCs w:val="24"/>
        </w:rPr>
        <w:t xml:space="preserve">il sig. GASPARRINI MARCO in qualità di Presidente </w:t>
      </w:r>
    </w:p>
    <w:p w:rsidR="00874230" w:rsidRDefault="00874230">
      <w:pPr>
        <w:ind w:firstLine="365"/>
        <w:rPr>
          <w:rFonts w:ascii="Courier New" w:hAnsi="Courier New"/>
          <w:sz w:val="22"/>
          <w:szCs w:val="24"/>
        </w:rPr>
      </w:pPr>
    </w:p>
    <w:p w:rsidR="00874230" w:rsidRDefault="00874230">
      <w:pPr>
        <w:ind w:firstLine="365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 xml:space="preserve">Per la trattazione del presente argomento risultano presenti i Consiglieri: </w:t>
      </w:r>
    </w:p>
    <w:p w:rsidR="00874230" w:rsidRDefault="00874230">
      <w:pPr>
        <w:ind w:firstLine="365"/>
        <w:rPr>
          <w:rFonts w:ascii="Courier New" w:hAnsi="Courier New"/>
          <w:sz w:val="22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850"/>
        <w:gridCol w:w="3686"/>
        <w:gridCol w:w="850"/>
      </w:tblGrid>
      <w:tr w:rsidR="00874230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sz w:val="22"/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>
              <w:rPr>
                <w:rFonts w:ascii="Courier New" w:hAnsi="Courier New"/>
                <w:b/>
                <w:sz w:val="22"/>
                <w:szCs w:val="24"/>
              </w:rPr>
              <w:t>IZZO ROBERTO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ONTANETTI RINALDO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</w:tr>
      <w:tr w:rsidR="00874230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TAI CARLOTTA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ROSA GIUSEPPE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</w:tr>
      <w:tr w:rsidR="00874230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CHICCHI CLAUDIO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BEDESCHI CARLO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A</w:t>
            </w:r>
          </w:p>
        </w:tc>
      </w:tr>
      <w:tr w:rsidR="00874230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GASPARRINI MARCO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BAGNUOLO FRANCESCO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A</w:t>
            </w:r>
          </w:p>
        </w:tc>
      </w:tr>
      <w:tr w:rsidR="00874230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BONANNI TERESA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BERARDICURTI CRISTINA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A</w:t>
            </w:r>
          </w:p>
        </w:tc>
      </w:tr>
      <w:tr w:rsidR="00874230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DEGL'INNOCENTI SIMONA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CONCA GABRIELE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A</w:t>
            </w:r>
          </w:p>
        </w:tc>
      </w:tr>
      <w:tr w:rsidR="00874230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GANASSI MATTEO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  <w:r>
              <w:rPr>
                <w:rFonts w:ascii="Courier New" w:hAnsi="Courier New"/>
                <w:b/>
                <w:sz w:val="22"/>
                <w:szCs w:val="24"/>
              </w:rPr>
              <w:t>P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rPr>
                <w:rFonts w:ascii="Courier New" w:hAnsi="Courier New"/>
                <w:b/>
                <w:sz w:val="22"/>
                <w:szCs w:val="24"/>
              </w:rPr>
            </w:pPr>
          </w:p>
        </w:tc>
      </w:tr>
    </w:tbl>
    <w:p w:rsidR="00874230" w:rsidRDefault="00874230">
      <w:pPr>
        <w:rPr>
          <w:rFonts w:ascii="Courier New" w:hAnsi="Courier New"/>
          <w:sz w:val="22"/>
          <w:szCs w:val="24"/>
        </w:rPr>
      </w:pPr>
      <w:r>
        <w:rPr>
          <w:szCs w:val="24"/>
        </w:rPr>
        <w:t xml:space="preserve">  </w:t>
      </w:r>
    </w:p>
    <w:p w:rsidR="00874230" w:rsidRDefault="00874230">
      <w:pPr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 xml:space="preserve">I  </w:t>
      </w:r>
      <w:r>
        <w:rPr>
          <w:rFonts w:ascii="Courier New" w:hAnsi="Courier New"/>
          <w:b/>
          <w:sz w:val="22"/>
          <w:szCs w:val="24"/>
        </w:rPr>
        <w:t xml:space="preserve">PRESENTI </w:t>
      </w:r>
      <w:r>
        <w:rPr>
          <w:rFonts w:ascii="Courier New" w:hAnsi="Courier New"/>
          <w:sz w:val="22"/>
          <w:szCs w:val="24"/>
        </w:rPr>
        <w:t>sono</w:t>
      </w:r>
      <w:r>
        <w:rPr>
          <w:rFonts w:ascii="Courier New" w:hAnsi="Courier New"/>
          <w:b/>
          <w:sz w:val="22"/>
          <w:szCs w:val="24"/>
        </w:rPr>
        <w:t xml:space="preserve"> </w:t>
      </w:r>
      <w:r>
        <w:rPr>
          <w:rFonts w:ascii="Courier New" w:hAnsi="Courier New"/>
          <w:sz w:val="22"/>
          <w:szCs w:val="24"/>
        </w:rPr>
        <w:t xml:space="preserve">n.   7 e gli </w:t>
      </w:r>
      <w:r>
        <w:rPr>
          <w:rFonts w:ascii="Courier New" w:hAnsi="Courier New"/>
          <w:b/>
          <w:sz w:val="22"/>
          <w:szCs w:val="24"/>
        </w:rPr>
        <w:t xml:space="preserve">ASSENTI </w:t>
      </w:r>
      <w:r>
        <w:rPr>
          <w:rFonts w:ascii="Courier New" w:hAnsi="Courier New"/>
          <w:sz w:val="22"/>
          <w:szCs w:val="24"/>
        </w:rPr>
        <w:t>n.     6.</w:t>
      </w:r>
    </w:p>
    <w:p w:rsidR="00874230" w:rsidRDefault="00874230">
      <w:pPr>
        <w:jc w:val="both"/>
        <w:rPr>
          <w:rFonts w:ascii="Courier New" w:hAnsi="Courier New"/>
          <w:sz w:val="22"/>
          <w:szCs w:val="24"/>
        </w:rPr>
      </w:pPr>
    </w:p>
    <w:p w:rsidR="00874230" w:rsidRDefault="00874230">
      <w:pPr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Risultano inoltre presenti gli Assessori Esterni 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449"/>
        <w:gridCol w:w="2183"/>
      </w:tblGrid>
      <w:tr w:rsidR="00874230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jc w:val="both"/>
              <w:rPr>
                <w:rFonts w:ascii="Courier New" w:hAnsi="Courier New"/>
                <w:sz w:val="22"/>
                <w:szCs w:val="24"/>
              </w:rPr>
            </w:pPr>
            <w:r>
              <w:rPr>
                <w:rFonts w:ascii="Courier New" w:hAnsi="Courier New"/>
                <w:sz w:val="22"/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>
              <w:rPr>
                <w:rFonts w:ascii="Courier New" w:hAnsi="Courier New"/>
                <w:sz w:val="22"/>
                <w:szCs w:val="24"/>
              </w:rPr>
              <w:t>BACCIOTTI LAURA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jc w:val="both"/>
              <w:rPr>
                <w:rFonts w:ascii="Courier New" w:hAnsi="Courier New"/>
                <w:sz w:val="22"/>
                <w:szCs w:val="24"/>
              </w:rPr>
            </w:pPr>
            <w:r>
              <w:rPr>
                <w:rFonts w:ascii="Courier New" w:hAnsi="Courier New"/>
                <w:sz w:val="22"/>
                <w:szCs w:val="24"/>
              </w:rPr>
              <w:t>P</w:t>
            </w:r>
          </w:p>
        </w:tc>
      </w:tr>
      <w:tr w:rsidR="00874230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jc w:val="both"/>
              <w:rPr>
                <w:rFonts w:ascii="Courier New" w:hAnsi="Courier New"/>
                <w:sz w:val="22"/>
                <w:szCs w:val="24"/>
              </w:rPr>
            </w:pPr>
            <w:r>
              <w:rPr>
                <w:rFonts w:ascii="Courier New" w:hAnsi="Courier New"/>
                <w:sz w:val="22"/>
                <w:szCs w:val="24"/>
              </w:rPr>
              <w:t>BOLOGNESI SIMONE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jc w:val="both"/>
              <w:rPr>
                <w:rFonts w:ascii="Courier New" w:hAnsi="Courier New"/>
                <w:sz w:val="22"/>
                <w:szCs w:val="24"/>
              </w:rPr>
            </w:pPr>
            <w:r>
              <w:rPr>
                <w:rFonts w:ascii="Courier New" w:hAnsi="Courier New"/>
                <w:sz w:val="22"/>
                <w:szCs w:val="24"/>
              </w:rPr>
              <w:t>A</w:t>
            </w:r>
          </w:p>
        </w:tc>
      </w:tr>
      <w:tr w:rsidR="00874230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jc w:val="both"/>
              <w:rPr>
                <w:rFonts w:ascii="Courier New" w:hAnsi="Courier New"/>
                <w:sz w:val="22"/>
                <w:szCs w:val="24"/>
              </w:rPr>
            </w:pPr>
            <w:r>
              <w:rPr>
                <w:rFonts w:ascii="Courier New" w:hAnsi="Courier New"/>
                <w:sz w:val="22"/>
                <w:szCs w:val="24"/>
              </w:rPr>
              <w:t>GAMBERI ANGELO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30" w:rsidRDefault="00874230">
            <w:pPr>
              <w:jc w:val="both"/>
              <w:rPr>
                <w:rFonts w:ascii="Courier New" w:hAnsi="Courier New"/>
                <w:sz w:val="22"/>
                <w:szCs w:val="24"/>
              </w:rPr>
            </w:pPr>
            <w:r>
              <w:rPr>
                <w:rFonts w:ascii="Courier New" w:hAnsi="Courier New"/>
                <w:sz w:val="22"/>
                <w:szCs w:val="24"/>
              </w:rPr>
              <w:t>P</w:t>
            </w:r>
          </w:p>
        </w:tc>
      </w:tr>
    </w:tbl>
    <w:p w:rsidR="00874230" w:rsidRDefault="00874230">
      <w:pPr>
        <w:jc w:val="both"/>
        <w:rPr>
          <w:rFonts w:ascii="Courier New" w:hAnsi="Courier New"/>
          <w:sz w:val="22"/>
          <w:szCs w:val="24"/>
        </w:rPr>
      </w:pPr>
      <w:r>
        <w:rPr>
          <w:szCs w:val="24"/>
        </w:rPr>
        <w:t xml:space="preserve">  </w:t>
      </w:r>
    </w:p>
    <w:p w:rsidR="00874230" w:rsidRDefault="00874230">
      <w:pPr>
        <w:jc w:val="both"/>
        <w:rPr>
          <w:rFonts w:ascii="Courier New" w:hAnsi="Courier New"/>
          <w:sz w:val="22"/>
          <w:szCs w:val="24"/>
        </w:rPr>
      </w:pPr>
    </w:p>
    <w:p w:rsidR="00874230" w:rsidRDefault="00874230">
      <w:pPr>
        <w:ind w:firstLine="1093"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 xml:space="preserve">PARTECIPA </w:t>
      </w:r>
      <w:r>
        <w:rPr>
          <w:rFonts w:ascii="Courier New" w:hAnsi="Courier New"/>
          <w:sz w:val="22"/>
          <w:szCs w:val="24"/>
        </w:rPr>
        <w:t>il VICE Segretario, Dr.ssa PINTOZZI OLIMPIA, incaricato della redazione del verbale.</w:t>
      </w:r>
    </w:p>
    <w:p w:rsidR="00874230" w:rsidRDefault="00874230">
      <w:pPr>
        <w:jc w:val="both"/>
        <w:rPr>
          <w:rFonts w:ascii="Courier New" w:hAnsi="Courier New"/>
          <w:sz w:val="22"/>
          <w:szCs w:val="24"/>
        </w:rPr>
      </w:pPr>
    </w:p>
    <w:p w:rsidR="00874230" w:rsidRDefault="00874230">
      <w:pPr>
        <w:jc w:val="both"/>
        <w:rPr>
          <w:rFonts w:ascii="Courier New" w:hAnsi="Courier New"/>
          <w:sz w:val="22"/>
          <w:szCs w:val="24"/>
        </w:rPr>
      </w:pPr>
    </w:p>
    <w:p w:rsidR="00874230" w:rsidRDefault="00874230">
      <w:pPr>
        <w:rPr>
          <w:rFonts w:ascii="Courier New" w:hAnsi="Courier New"/>
          <w:sz w:val="22"/>
          <w:szCs w:val="24"/>
        </w:rPr>
      </w:pPr>
    </w:p>
    <w:p w:rsidR="00874230" w:rsidRDefault="00874230">
      <w:pPr>
        <w:rPr>
          <w:rFonts w:ascii="Courier New" w:hAnsi="Courier New"/>
          <w:sz w:val="22"/>
          <w:szCs w:val="24"/>
        </w:rPr>
        <w:sectPr w:rsidR="00874230">
          <w:headerReference w:type="default" r:id="rId7"/>
          <w:footerReference w:type="default" r:id="rId8"/>
          <w:headerReference w:type="first" r:id="rId9"/>
          <w:pgSz w:w="11907" w:h="16840"/>
          <w:pgMar w:top="1417" w:right="1707" w:bottom="1134" w:left="1707" w:header="708" w:footer="708" w:gutter="0"/>
          <w:cols w:space="720"/>
          <w:noEndnote/>
          <w:titlePg/>
        </w:sectPr>
      </w:pPr>
    </w:p>
    <w:p w:rsidR="00874230" w:rsidRDefault="00874230">
      <w:pPr>
        <w:widowControl/>
        <w:rPr>
          <w:rFonts w:ascii="Courier New" w:hAnsi="Courier New"/>
          <w:sz w:val="22"/>
          <w:szCs w:val="24"/>
        </w:rPr>
      </w:pPr>
    </w:p>
    <w:p w:rsidR="00874230" w:rsidRDefault="00874230">
      <w:pPr>
        <w:pStyle w:val="rtf1NormalWeb"/>
        <w:widowControl/>
        <w:spacing w:after="0"/>
        <w:jc w:val="both"/>
        <w:rPr>
          <w:rFonts w:ascii="Arial" w:hAnsi="Arial"/>
        </w:rPr>
      </w:pPr>
      <w:r>
        <w:rPr>
          <w:rFonts w:ascii="Arial" w:hAnsi="Arial"/>
        </w:rPr>
        <w:t>Illustra l'argomento l'Assessore Gamberi.</w:t>
      </w:r>
    </w:p>
    <w:p w:rsidR="00874230" w:rsidRDefault="00874230">
      <w:pPr>
        <w:pStyle w:val="rtf1NormalWeb"/>
        <w:widowControl/>
        <w:spacing w:after="0"/>
        <w:jc w:val="both"/>
        <w:rPr>
          <w:rFonts w:ascii="Arial" w:hAnsi="Arial"/>
        </w:rPr>
      </w:pPr>
      <w:r>
        <w:rPr>
          <w:rFonts w:ascii="Arial" w:hAnsi="Arial"/>
        </w:rPr>
        <w:t>Il Sindaco afferma che è necessario aggiornare il piano delle alienazioni.</w:t>
      </w:r>
    </w:p>
    <w:p w:rsidR="00874230" w:rsidRDefault="00874230">
      <w:pPr>
        <w:pStyle w:val="rtf1NormalWeb"/>
        <w:widowControl/>
        <w:spacing w:after="0"/>
        <w:jc w:val="both"/>
        <w:rPr>
          <w:rFonts w:ascii="Arial" w:hAnsi="Arial"/>
        </w:rPr>
      </w:pPr>
      <w:r>
        <w:rPr>
          <w:rFonts w:ascii="Arial" w:hAnsi="Arial"/>
        </w:rPr>
        <w:t>Il consigliere Rosa: è il presupposto per approvare il successivo cambio di particelle che occupano una strada. La proposta è stata esaminata anche in II Commissione.</w:t>
      </w:r>
    </w:p>
    <w:p w:rsidR="00874230" w:rsidRDefault="00874230">
      <w:pPr>
        <w:pStyle w:val="rtf1NormalWeb"/>
        <w:widowControl/>
        <w:spacing w:after="0"/>
        <w:jc w:val="both"/>
        <w:rPr>
          <w:rFonts w:ascii="Arial" w:hAnsi="Arial"/>
        </w:rPr>
      </w:pPr>
    </w:p>
    <w:p w:rsidR="00874230" w:rsidRDefault="00874230">
      <w:pPr>
        <w:pStyle w:val="rtf1NormalWeb"/>
        <w:widowControl/>
        <w:spacing w:after="0"/>
        <w:jc w:val="both"/>
        <w:rPr>
          <w:rFonts w:ascii="Arial" w:hAnsi="Arial"/>
        </w:rPr>
      </w:pPr>
    </w:p>
    <w:p w:rsidR="00874230" w:rsidRDefault="00874230">
      <w:pPr>
        <w:pStyle w:val="rtf1NormalWeb"/>
        <w:widowControl/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IL CONSIGLIO COMUNALE</w:t>
      </w:r>
    </w:p>
    <w:p w:rsidR="00874230" w:rsidRDefault="00874230">
      <w:pPr>
        <w:pStyle w:val="rtf1Normal"/>
        <w:widowControl/>
        <w:jc w:val="both"/>
        <w:rPr>
          <w:rFonts w:ascii="Arial" w:hAnsi="Arial"/>
          <w:b/>
        </w:rPr>
      </w:pP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>VISTO</w:t>
      </w:r>
      <w:r>
        <w:rPr>
          <w:rFonts w:ascii="Arial" w:hAnsi="Arial"/>
        </w:rPr>
        <w:t xml:space="preserve"> l’art. 58 c. 1 del D.L. 112 del 25 giugno 2008 convertito con legge N.133 del 06.08.2008 rubricato: “Ricognizione e valorizzazione del patrimonio immobiliare di Regioni, Comuni e altri Enti locali" il quale prevede che per procedere al riordino, gestione e valorizzazione del patrimonio immobiliare di Regioni, Province, Comuni e altri Enti locali, ciascun Ente con delibera dell’Organo di Governo individua i singoli beni immobili ricadenti nel territorio di competenza non strumentali all’esercizio delle proprie funzioni istituzionali, suscettibili di valorizzazione ovvero di dismissione;</w:t>
      </w: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VISTO </w:t>
      </w:r>
      <w:r>
        <w:rPr>
          <w:rFonts w:ascii="Arial" w:hAnsi="Arial"/>
        </w:rPr>
        <w:t>il comma 2 del D.L. 112 del 25.06.2008 N. 112 convertito in legge 06.08.2008 N°133 e successivamente così sostituito dall’art. 33 bis comma 7 del D.L. 06.07.2011 N°98 come modificato dall’art. 27 comma 1 D.L. 06.11.2011 N° 201 convertito con modificazioni dalla L. 22 dicembre 2011 N° 214 il quale prevede che l’inserimento degli immobili nel piano di cui sopra ne determina la conseguente classificazione come patrimonio disponibile fatto salvo il rispetto delle tutele di natura storico – artistica, archeologica, architettonica e paesaggistica – ambientale;</w:t>
      </w: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>CONSIDERATO</w:t>
      </w:r>
      <w:r>
        <w:rPr>
          <w:rFonts w:ascii="Arial" w:hAnsi="Arial"/>
        </w:rPr>
        <w:t xml:space="preserve"> che ai sensi della medesima norma l’approvazione del piano di alienazioni e valorizzazioni immobiliare da parte del Consiglio Comunale, avrà le seguenti conseguenze: </w:t>
      </w:r>
    </w:p>
    <w:p w:rsidR="00874230" w:rsidRDefault="00874230">
      <w:pPr>
        <w:pStyle w:val="rtf1Normal"/>
        <w:widowControl/>
        <w:numPr>
          <w:ilvl w:val="0"/>
          <w:numId w:val="1"/>
        </w:numPr>
        <w:ind w:left="108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Ne determina la classificazione come patrimonio “disponibile” e la destinazione urbanistica anche in variante ai vigenti strumenti urbanistici; </w:t>
      </w:r>
    </w:p>
    <w:p w:rsidR="00874230" w:rsidRDefault="00874230">
      <w:pPr>
        <w:pStyle w:val="rtf1Normal"/>
        <w:widowControl/>
        <w:numPr>
          <w:ilvl w:val="0"/>
          <w:numId w:val="1"/>
        </w:numPr>
        <w:ind w:left="108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Ha effetto dichiarativo della proprietà anche in assenza di precedenti trascrizioni e produce gli effetti previsti dall’art. 2644 del cod. civ nonché effetti sostitutivi dell’iscrizione del bene in catasto ai sensi dell’art. 58 comma 3 del D.L. 112/2008 convertito dalla legge 133/2008; </w:t>
      </w:r>
    </w:p>
    <w:p w:rsidR="00874230" w:rsidRDefault="00874230">
      <w:pPr>
        <w:pStyle w:val="rtf1Normal"/>
        <w:widowControl/>
        <w:ind w:left="720"/>
        <w:jc w:val="both"/>
        <w:rPr>
          <w:rFonts w:ascii="Arial" w:hAnsi="Arial"/>
        </w:rPr>
      </w:pP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>RICHIAMATA</w:t>
      </w:r>
      <w:r>
        <w:rPr>
          <w:rFonts w:ascii="Arial" w:hAnsi="Arial"/>
        </w:rPr>
        <w:t xml:space="preserve"> la deliberazione C.C. N. 27 del 21.02.2016, esecutiva,  con la quale è stata approvato in via programmatica il piano d’alienazione e valorizzazione Anno 2016 e la deliibera n.48 del 29.4.2016, con la quale sono state approvate modifiche al piano stesso;</w:t>
      </w:r>
    </w:p>
    <w:p w:rsidR="00874230" w:rsidRDefault="00874230">
      <w:pPr>
        <w:pStyle w:val="rtf1Normal"/>
        <w:widowControl/>
        <w:jc w:val="both"/>
        <w:rPr>
          <w:rFonts w:ascii="Arial" w:hAnsi="Arial"/>
          <w:b/>
        </w:rPr>
      </w:pP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DATO ATTO </w:t>
      </w:r>
      <w:r>
        <w:rPr>
          <w:rFonts w:ascii="Arial" w:hAnsi="Arial"/>
        </w:rPr>
        <w:t xml:space="preserve">che a seguito di ulteriore ricognizione del patrimonio immobiliare pubblico di questo comune è stato individuato un terreno, non più strumentale all’esercizio delle proprie funzioni istituzionali e di interesse pubblico, che di conseguenza è suscettibile di valorizzazione e dismissione e che si rende necessario  provvedere alla modifica del piano di alienazione e valorizzazione approvato con i citati provvedimenti;  </w:t>
      </w: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>VISTO</w:t>
      </w:r>
      <w:r>
        <w:rPr>
          <w:rFonts w:ascii="Arial" w:hAnsi="Arial"/>
        </w:rPr>
        <w:t xml:space="preserve"> il piano d’alienazione e valorizzazione ulteriormente modificato relativo all’anno 2016 “allegato A” alla presente deliberazione comprendente altro terreno per il quale non risultano ad oggi, avviate le procedure di dismissione; </w:t>
      </w: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>DATO ATTO</w:t>
      </w:r>
      <w:r>
        <w:rPr>
          <w:rFonts w:ascii="Arial" w:hAnsi="Arial"/>
        </w:rPr>
        <w:t xml:space="preserve"> che il piano costituisce allegato al bilancio di previsione per l’esercizio finanziario 2016 e pluriennale 2016/2018 ai sensi dell’art. 58 comma 1 ultimo periodo del D.L. N°112 del 25.06.2008 convertito dalla legge 133 del 06.08.2008;</w:t>
      </w: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>CHE</w:t>
      </w:r>
      <w:r>
        <w:rPr>
          <w:rFonts w:ascii="Arial" w:hAnsi="Arial"/>
        </w:rPr>
        <w:t xml:space="preserve"> il presente argomento è stato esaminato dalla II Commissione Consiliare riunitasi in data 23.11.2016;</w:t>
      </w: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>ACQUISITI</w:t>
      </w:r>
      <w:r>
        <w:rPr>
          <w:rFonts w:ascii="Arial" w:hAnsi="Arial"/>
        </w:rPr>
        <w:t xml:space="preserve"> i pareri favorevoli in ordine alla regolarità tecnica e contabile ai sensi dell’art. 49 del D.lgs. N. 267 del 18.08.2000; </w:t>
      </w: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CON </w:t>
      </w:r>
      <w:r>
        <w:rPr>
          <w:rFonts w:ascii="Arial" w:hAnsi="Arial"/>
        </w:rPr>
        <w:t xml:space="preserve"> votazione favorevole ed unanime resa ed accertata in modo palese;</w:t>
      </w:r>
    </w:p>
    <w:p w:rsidR="00874230" w:rsidRDefault="00874230">
      <w:pPr>
        <w:pStyle w:val="rtf1Normal"/>
        <w:widowControl/>
        <w:rPr>
          <w:rFonts w:ascii="Arial" w:hAnsi="Arial"/>
        </w:rPr>
      </w:pPr>
    </w:p>
    <w:p w:rsidR="00874230" w:rsidRDefault="00874230">
      <w:pPr>
        <w:pStyle w:val="rtf1Normal"/>
        <w:widowControl/>
        <w:rPr>
          <w:rFonts w:ascii="Arial" w:hAnsi="Arial"/>
          <w:b/>
        </w:rPr>
      </w:pPr>
    </w:p>
    <w:p w:rsidR="00874230" w:rsidRDefault="00874230">
      <w:pPr>
        <w:pStyle w:val="rtf1Normal"/>
        <w:widowControl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DELIBERA</w:t>
      </w: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</w:p>
    <w:p w:rsidR="00874230" w:rsidRDefault="00874230">
      <w:pPr>
        <w:pStyle w:val="rtf1Normal"/>
        <w:widowControl/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Arial" w:hAnsi="Arial"/>
        </w:rPr>
      </w:pPr>
      <w:r>
        <w:rPr>
          <w:rFonts w:ascii="Arial" w:hAnsi="Arial"/>
          <w:b/>
        </w:rPr>
        <w:t>DI APPROVARE</w:t>
      </w:r>
      <w:r>
        <w:rPr>
          <w:rFonts w:ascii="Arial" w:hAnsi="Arial"/>
        </w:rPr>
        <w:t>, per i motivi di cui in narrativa,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le modifiche al piano di alienazione e valorizzazione Anno 2016 comprendente un ulteriore terreno di cui all’elenco allegato per il quale non risultano avviate le procedure di dismissione; </w:t>
      </w:r>
    </w:p>
    <w:p w:rsidR="00874230" w:rsidRDefault="00874230">
      <w:pPr>
        <w:pStyle w:val="rtf1Normal"/>
        <w:widowControl/>
        <w:ind w:left="360"/>
        <w:jc w:val="both"/>
        <w:rPr>
          <w:rFonts w:ascii="Arial" w:hAnsi="Arial"/>
        </w:rPr>
      </w:pPr>
    </w:p>
    <w:p w:rsidR="00874230" w:rsidRDefault="00874230">
      <w:pPr>
        <w:pStyle w:val="rtf1Normal"/>
        <w:widowControl/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Arial" w:hAnsi="Arial"/>
        </w:rPr>
      </w:pPr>
      <w:r>
        <w:rPr>
          <w:rFonts w:ascii="Arial" w:hAnsi="Arial"/>
          <w:b/>
        </w:rPr>
        <w:t>DI DARE ATTO</w:t>
      </w:r>
      <w:r>
        <w:rPr>
          <w:rFonts w:ascii="Arial" w:hAnsi="Arial"/>
        </w:rPr>
        <w:t xml:space="preserve"> che l’inserimento dei beni nel piano di alienazione e valorizzazioni di cui al precedente punto 1 comporta: </w:t>
      </w:r>
    </w:p>
    <w:p w:rsidR="00874230" w:rsidRDefault="00874230">
      <w:pPr>
        <w:pStyle w:val="rtf1Normal"/>
        <w:widowControl/>
        <w:numPr>
          <w:ilvl w:val="0"/>
          <w:numId w:val="3"/>
        </w:numPr>
        <w:ind w:left="108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La classificazione del bene come patrimonio disponibile e la destinazione urbanistica anche in variante ai vigenti strumenti urbanistici; </w:t>
      </w:r>
    </w:p>
    <w:p w:rsidR="00874230" w:rsidRDefault="00874230">
      <w:pPr>
        <w:pStyle w:val="rtf1Normal"/>
        <w:widowControl/>
        <w:numPr>
          <w:ilvl w:val="0"/>
          <w:numId w:val="3"/>
        </w:numPr>
        <w:ind w:left="108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effetto dichiarativo della proprietà, anche in assenza di precedenti trascrizioni; </w:t>
      </w:r>
    </w:p>
    <w:p w:rsidR="00874230" w:rsidRDefault="00874230">
      <w:pPr>
        <w:pStyle w:val="rtf1Normal"/>
        <w:widowControl/>
        <w:numPr>
          <w:ilvl w:val="0"/>
          <w:numId w:val="3"/>
        </w:numPr>
        <w:ind w:left="108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effetto sostitutivo dell’iscrizione del bene in catasto; </w:t>
      </w:r>
    </w:p>
    <w:p w:rsidR="00874230" w:rsidRDefault="00874230">
      <w:pPr>
        <w:pStyle w:val="rtf1Normal"/>
        <w:widowControl/>
        <w:numPr>
          <w:ilvl w:val="0"/>
          <w:numId w:val="3"/>
        </w:numPr>
        <w:ind w:left="1080" w:hanging="360"/>
        <w:jc w:val="both"/>
        <w:rPr>
          <w:rFonts w:ascii="Arial" w:hAnsi="Arial"/>
        </w:rPr>
      </w:pPr>
      <w:r>
        <w:rPr>
          <w:rFonts w:ascii="Arial" w:hAnsi="Arial"/>
        </w:rPr>
        <w:t>gli effetti previsti dall’art. 2644 c.c.;</w:t>
      </w:r>
    </w:p>
    <w:p w:rsidR="00874230" w:rsidRDefault="00874230">
      <w:pPr>
        <w:pStyle w:val="rtf1Normal"/>
        <w:widowControl/>
        <w:ind w:left="1080"/>
        <w:jc w:val="both"/>
        <w:rPr>
          <w:rFonts w:ascii="Arial" w:hAnsi="Arial"/>
        </w:rPr>
      </w:pPr>
    </w:p>
    <w:p w:rsidR="00874230" w:rsidRDefault="00874230">
      <w:pPr>
        <w:pStyle w:val="rtf1Normal"/>
        <w:widowControl/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Arial" w:hAnsi="Arial"/>
        </w:rPr>
      </w:pPr>
      <w:r>
        <w:rPr>
          <w:rFonts w:ascii="Arial" w:hAnsi="Arial"/>
          <w:b/>
        </w:rPr>
        <w:t>DI PRECISARE</w:t>
      </w:r>
      <w:r>
        <w:rPr>
          <w:rFonts w:ascii="Arial" w:hAnsi="Arial"/>
        </w:rPr>
        <w:t xml:space="preserve"> che il piano delle alienazioni e valorizzazioni immobiliari verrà pubblicato all’Albo Pretorio del Comune per 15 giorni consecutivi e che contro l’iscrizione dei singoli beni immobili nel suddetto elenco è ammesso ricorso amministrativo entro i successivi sessanta giorni, fermi gli altri rimedi di legge; </w:t>
      </w:r>
    </w:p>
    <w:p w:rsidR="00874230" w:rsidRDefault="00874230">
      <w:pPr>
        <w:pStyle w:val="rtf1Normal"/>
        <w:widowControl/>
        <w:ind w:left="720"/>
        <w:jc w:val="both"/>
        <w:rPr>
          <w:rFonts w:ascii="Arial" w:hAnsi="Arial"/>
        </w:rPr>
      </w:pPr>
    </w:p>
    <w:p w:rsidR="00874230" w:rsidRDefault="00874230">
      <w:pPr>
        <w:pStyle w:val="rtf1Normal"/>
        <w:widowControl/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Arial" w:hAnsi="Arial"/>
        </w:rPr>
      </w:pPr>
      <w:r>
        <w:rPr>
          <w:rFonts w:ascii="Arial" w:hAnsi="Arial"/>
          <w:b/>
        </w:rPr>
        <w:t>DATO ATTO</w:t>
      </w:r>
      <w:r>
        <w:rPr>
          <w:rFonts w:ascii="Arial" w:hAnsi="Arial"/>
        </w:rPr>
        <w:t xml:space="preserve"> che il piano costituisce allegato al bilancio di previsione per l’esercizio finanziario 2016 e pluriennale 2016/2018 ai sensi dell’art. 58 comma 1 ultimo periodo del D.L. N° 112 del 25.06.2008 convertito dalla legge 133 del 06.08.2008;  </w:t>
      </w:r>
    </w:p>
    <w:p w:rsidR="00874230" w:rsidRDefault="00874230">
      <w:pPr>
        <w:pStyle w:val="rtf1Normal"/>
        <w:widowControl/>
        <w:ind w:left="360"/>
        <w:jc w:val="both"/>
        <w:rPr>
          <w:rFonts w:ascii="Arial" w:hAnsi="Arial"/>
        </w:rPr>
      </w:pPr>
    </w:p>
    <w:p w:rsidR="00874230" w:rsidRDefault="00874230">
      <w:pPr>
        <w:pStyle w:val="rtf1Normal"/>
        <w:widowControl/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Arial" w:hAnsi="Arial"/>
        </w:rPr>
      </w:pPr>
      <w:r>
        <w:rPr>
          <w:rFonts w:ascii="Arial" w:hAnsi="Arial"/>
          <w:b/>
        </w:rPr>
        <w:t>DI DEMANDARE</w:t>
      </w:r>
      <w:r>
        <w:rPr>
          <w:rFonts w:ascii="Arial" w:hAnsi="Arial"/>
        </w:rPr>
        <w:t xml:space="preserve"> al Responsabile del Servizio Urbanistica-Edilizia-Ambiente per gli adempimenti consequenziali per l’attuazione del citato piano;</w:t>
      </w:r>
    </w:p>
    <w:p w:rsidR="00874230" w:rsidRDefault="00874230">
      <w:pPr>
        <w:pStyle w:val="rtf1Normal"/>
        <w:widowControl/>
        <w:jc w:val="both"/>
        <w:rPr>
          <w:rFonts w:ascii="Arial" w:hAnsi="Arial"/>
        </w:rPr>
      </w:pPr>
    </w:p>
    <w:p w:rsidR="00874230" w:rsidRDefault="00874230">
      <w:pPr>
        <w:pStyle w:val="rtf1Normal"/>
        <w:widowControl/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Arial" w:hAnsi="Arial"/>
        </w:rPr>
      </w:pPr>
      <w:r>
        <w:rPr>
          <w:rFonts w:ascii="Arial" w:hAnsi="Arial"/>
          <w:b/>
        </w:rPr>
        <w:t>DI DICHIARARE</w:t>
      </w:r>
      <w:r>
        <w:rPr>
          <w:rFonts w:ascii="Arial" w:hAnsi="Arial"/>
        </w:rPr>
        <w:t>, con successiva e separata votazione favorevole ed unanime, la presente deliberazione immediatamente eseguibile ai sensi dell’art. 134, 4° comma del D.lgs. 267 del 18.08.2000.</w:t>
      </w:r>
    </w:p>
    <w:p w:rsidR="00874230" w:rsidRDefault="00874230">
      <w:pPr>
        <w:pStyle w:val="rtf1Normal"/>
        <w:widowControl/>
        <w:ind w:left="720"/>
        <w:jc w:val="center"/>
        <w:rPr>
          <w:rFonts w:ascii="Arial" w:hAnsi="Arial"/>
        </w:rPr>
      </w:pPr>
    </w:p>
    <w:p w:rsidR="00874230" w:rsidRDefault="00874230">
      <w:pPr>
        <w:pStyle w:val="rtf1Normal"/>
        <w:widowControl/>
        <w:ind w:left="720"/>
        <w:jc w:val="center"/>
        <w:rPr>
          <w:rFonts w:ascii="Arial" w:hAnsi="Arial"/>
        </w:rPr>
      </w:pPr>
      <w:r>
        <w:rPr>
          <w:rFonts w:ascii="Arial" w:hAnsi="Arial"/>
        </w:rPr>
        <w:t>**********</w:t>
      </w:r>
    </w:p>
    <w:p w:rsidR="00874230" w:rsidRDefault="00874230">
      <w:pPr>
        <w:pStyle w:val="rtf1ListParagraph"/>
        <w:widowControl/>
        <w:rPr>
          <w:rFonts w:ascii="Arial" w:hAnsi="Arial"/>
          <w:szCs w:val="24"/>
        </w:rPr>
      </w:pPr>
      <w:r>
        <w:br w:type="page"/>
      </w:r>
    </w:p>
    <w:p w:rsidR="00874230" w:rsidRDefault="00874230">
      <w:pPr>
        <w:pStyle w:val="rtf1Normal"/>
        <w:widowControl/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ALLEGATO ALLA DELIBERA C.C.  N°  95 DEL 29.11.2016</w:t>
      </w:r>
    </w:p>
    <w:p w:rsidR="00874230" w:rsidRDefault="00874230">
      <w:pPr>
        <w:pStyle w:val="rtf1Normal"/>
        <w:widowControl/>
        <w:ind w:left="720"/>
        <w:jc w:val="both"/>
        <w:rPr>
          <w:rFonts w:ascii="Arial" w:hAnsi="Arial"/>
          <w:b/>
        </w:rPr>
      </w:pPr>
    </w:p>
    <w:p w:rsidR="00874230" w:rsidRDefault="00874230">
      <w:pPr>
        <w:pStyle w:val="rtf1Normal"/>
        <w:widowControl/>
        <w:ind w:left="7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PIANO DI VALORIZZAZIONE E ALIENAZIONE   </w:t>
      </w:r>
    </w:p>
    <w:p w:rsidR="00874230" w:rsidRDefault="00874230">
      <w:pPr>
        <w:pStyle w:val="rtf1Normal"/>
        <w:widowControl/>
      </w:pPr>
    </w:p>
    <w:p w:rsidR="00874230" w:rsidRDefault="00874230">
      <w:pPr>
        <w:pStyle w:val="rtf1Normal"/>
        <w:widowControl/>
        <w:jc w:val="center"/>
        <w:rPr>
          <w:b/>
        </w:rPr>
      </w:pPr>
    </w:p>
    <w:p w:rsidR="00874230" w:rsidRDefault="00874230">
      <w:pPr>
        <w:pStyle w:val="rtf1Normal"/>
        <w:widowControl/>
        <w:ind w:left="720"/>
        <w:jc w:val="both"/>
        <w:rPr>
          <w:rFonts w:ascii="Arial" w:hAnsi="Arial"/>
        </w:rPr>
      </w:pPr>
    </w:p>
    <w:tbl>
      <w:tblPr>
        <w:tblW w:w="0" w:type="auto"/>
        <w:tblInd w:w="818" w:type="dxa"/>
        <w:tblLayout w:type="fixed"/>
        <w:tblLook w:val="0000"/>
      </w:tblPr>
      <w:tblGrid>
        <w:gridCol w:w="530"/>
        <w:gridCol w:w="1350"/>
        <w:gridCol w:w="1467"/>
        <w:gridCol w:w="1229"/>
        <w:gridCol w:w="1181"/>
        <w:gridCol w:w="1189"/>
        <w:gridCol w:w="1024"/>
        <w:gridCol w:w="1292"/>
      </w:tblGrid>
      <w:tr w:rsidR="0087423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Descrizione del bene e relativa ubicazione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Destinazione urbanistica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Situazione Catastale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Superficie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Valore </w:t>
            </w:r>
          </w:p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€/mq.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Valore Totale €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Intervento previsto </w:t>
            </w:r>
          </w:p>
        </w:tc>
      </w:tr>
      <w:tr w:rsidR="0087423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Terreno Loc. Rupecanina</w:t>
            </w:r>
          </w:p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Foglio catastale 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Mq.  22,00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.298,00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permuta</w:t>
            </w:r>
          </w:p>
        </w:tc>
      </w:tr>
      <w:tr w:rsidR="0087423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foglio catastale 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Mq. 3,50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875,00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permuta</w:t>
            </w:r>
          </w:p>
        </w:tc>
      </w:tr>
      <w:tr w:rsidR="00874230">
        <w:trPr>
          <w:trHeight w:val="7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Terreno Loc. S.Maria a vezzano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Foglio catastale 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mq. 394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36,00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14.000,0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permuta</w:t>
            </w:r>
          </w:p>
        </w:tc>
      </w:tr>
      <w:tr w:rsidR="00874230">
        <w:trPr>
          <w:trHeight w:val="7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Porzione stradale strda comunale del Mulinuccio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Foglio catastale 87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mq. 8 ca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0,48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30" w:rsidRDefault="00874230">
            <w:pPr>
              <w:pStyle w:val="rtf1Normal"/>
              <w:widowControl/>
              <w:spacing w:line="27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permuta</w:t>
            </w:r>
          </w:p>
        </w:tc>
      </w:tr>
    </w:tbl>
    <w:p w:rsidR="00874230" w:rsidRDefault="00874230">
      <w:pPr>
        <w:pStyle w:val="rtf1Normal"/>
        <w:widowControl/>
        <w:rPr>
          <w:rFonts w:ascii="Arial" w:hAnsi="Arial"/>
        </w:rPr>
      </w:pPr>
    </w:p>
    <w:p w:rsidR="00874230" w:rsidRDefault="00874230">
      <w:pPr>
        <w:widowControl/>
        <w:rPr>
          <w:rFonts w:ascii="Courier New" w:hAnsi="Courier New"/>
          <w:sz w:val="22"/>
          <w:szCs w:val="24"/>
        </w:rPr>
      </w:pPr>
    </w:p>
    <w:p w:rsidR="00874230" w:rsidRDefault="00874230">
      <w:pPr>
        <w:rPr>
          <w:rFonts w:ascii="Courier New" w:hAnsi="Courier New"/>
          <w:sz w:val="22"/>
          <w:szCs w:val="24"/>
        </w:rPr>
      </w:pPr>
    </w:p>
    <w:p w:rsidR="00874230" w:rsidRDefault="00874230">
      <w:pPr>
        <w:jc w:val="center"/>
        <w:rPr>
          <w:rFonts w:ascii="Courier New" w:hAnsi="Courier New"/>
          <w:sz w:val="22"/>
          <w:szCs w:val="24"/>
        </w:rPr>
      </w:pPr>
    </w:p>
    <w:p w:rsidR="00874230" w:rsidRDefault="00874230">
      <w:pPr>
        <w:widowControl/>
        <w:rPr>
          <w:rFonts w:ascii="Courier New" w:hAnsi="Courier New"/>
          <w:sz w:val="22"/>
          <w:szCs w:val="24"/>
        </w:rPr>
      </w:pPr>
    </w:p>
    <w:p w:rsidR="00874230" w:rsidRDefault="00874230">
      <w:pPr>
        <w:widowControl/>
        <w:rPr>
          <w:rFonts w:ascii="Courier New" w:hAnsi="Courier New"/>
          <w:sz w:val="22"/>
          <w:szCs w:val="24"/>
        </w:rPr>
      </w:pPr>
    </w:p>
    <w:p w:rsidR="00874230" w:rsidRDefault="00874230">
      <w:pPr>
        <w:widowControl/>
        <w:rPr>
          <w:rFonts w:ascii="Courier New" w:hAnsi="Courier New"/>
          <w:sz w:val="22"/>
          <w:szCs w:val="24"/>
        </w:rPr>
        <w:sectPr w:rsidR="00874230">
          <w:pgSz w:w="11907" w:h="16840"/>
          <w:pgMar w:top="1417" w:right="1707" w:bottom="1134" w:left="1707" w:header="708" w:footer="708" w:gutter="0"/>
          <w:cols w:space="720"/>
          <w:noEndnote/>
          <w:titlePg/>
        </w:sectPr>
      </w:pPr>
    </w:p>
    <w:p w:rsidR="00874230" w:rsidRDefault="00874230">
      <w:pPr>
        <w:pStyle w:val="Header"/>
        <w:tabs>
          <w:tab w:val="clear" w:pos="4819"/>
          <w:tab w:val="clear" w:pos="9638"/>
        </w:tabs>
        <w:rPr>
          <w:rFonts w:ascii="Courier New" w:hAnsi="Courier New"/>
          <w:sz w:val="22"/>
          <w:szCs w:val="24"/>
        </w:rPr>
      </w:pPr>
    </w:p>
    <w:p w:rsidR="00874230" w:rsidRDefault="00874230">
      <w:pPr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 xml:space="preserve">Il presente verbale viene letto, approvato e sottoscritto. </w:t>
      </w:r>
    </w:p>
    <w:p w:rsidR="00874230" w:rsidRDefault="00874230">
      <w:pPr>
        <w:rPr>
          <w:rFonts w:ascii="Courier New" w:hAnsi="Courier New"/>
          <w:sz w:val="22"/>
          <w:szCs w:val="24"/>
        </w:rPr>
      </w:pPr>
    </w:p>
    <w:p w:rsidR="00874230" w:rsidRDefault="00874230">
      <w:pPr>
        <w:widowControl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Il Presidente</w:t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  <w:t>Il VICE Segretario</w:t>
      </w:r>
    </w:p>
    <w:p w:rsidR="00874230" w:rsidRDefault="00874230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GASPARRINI MARCO</w:t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  <w:t xml:space="preserve">          Dr. PINTOZZI OLIMPIA</w:t>
      </w:r>
    </w:p>
    <w:p w:rsidR="00874230" w:rsidRDefault="00874230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br w:type="page"/>
        <w:t>ALLEGATO ALLA DELIBERA</w:t>
      </w:r>
    </w:p>
    <w:p w:rsidR="00874230" w:rsidRDefault="00874230">
      <w:pPr>
        <w:ind w:firstLine="1093"/>
        <w:jc w:val="right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C.C. N. 95   Del  29-11-16</w:t>
      </w:r>
    </w:p>
    <w:p w:rsidR="00874230" w:rsidRDefault="00874230">
      <w:pPr>
        <w:widowControl/>
        <w:jc w:val="right"/>
        <w:rPr>
          <w:rFonts w:ascii="Courier New" w:hAnsi="Courier New"/>
          <w:sz w:val="22"/>
          <w:szCs w:val="24"/>
        </w:rPr>
      </w:pPr>
    </w:p>
    <w:p w:rsidR="00874230" w:rsidRDefault="00874230">
      <w:pPr>
        <w:widowControl/>
        <w:jc w:val="right"/>
        <w:rPr>
          <w:rFonts w:ascii="Courier New" w:hAnsi="Courier New"/>
          <w:sz w:val="22"/>
          <w:szCs w:val="24"/>
        </w:rPr>
      </w:pPr>
    </w:p>
    <w:p w:rsidR="00874230" w:rsidRDefault="00874230">
      <w:pPr>
        <w:widowControl/>
        <w:jc w:val="both"/>
        <w:rPr>
          <w:rFonts w:ascii="Courier New" w:hAnsi="Courier New"/>
          <w:sz w:val="22"/>
          <w:szCs w:val="24"/>
        </w:rPr>
      </w:pPr>
    </w:p>
    <w:p w:rsidR="00874230" w:rsidRDefault="00874230">
      <w:pPr>
        <w:widowControl/>
        <w:rPr>
          <w:rFonts w:ascii="Courier New" w:hAnsi="Courier New"/>
          <w:b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>Oggetto:</w:t>
      </w:r>
      <w:r>
        <w:rPr>
          <w:rFonts w:ascii="Courier New" w:hAnsi="Courier New"/>
          <w:b/>
          <w:sz w:val="22"/>
          <w:szCs w:val="24"/>
        </w:rPr>
        <w:tab/>
        <w:t>PIANO  ALIENAZIONE  E VALORIZZAZIONE - Delibera n.</w:t>
      </w:r>
    </w:p>
    <w:p w:rsidR="00874230" w:rsidRDefault="00874230">
      <w:pPr>
        <w:widowControl/>
        <w:ind w:firstLine="365"/>
        <w:rPr>
          <w:rFonts w:ascii="Courier New" w:hAnsi="Courier New"/>
          <w:b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ab/>
      </w:r>
      <w:r>
        <w:rPr>
          <w:rFonts w:ascii="Courier New" w:hAnsi="Courier New"/>
          <w:b/>
          <w:sz w:val="22"/>
          <w:szCs w:val="24"/>
        </w:rPr>
        <w:tab/>
        <w:t>27/CC del 26.2.2016 - Modifiche</w:t>
      </w:r>
    </w:p>
    <w:p w:rsidR="00874230" w:rsidRDefault="00874230">
      <w:pPr>
        <w:widowControl/>
        <w:ind w:firstLine="365"/>
        <w:rPr>
          <w:rFonts w:ascii="Courier New" w:hAnsi="Courier New"/>
          <w:b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ab/>
      </w:r>
      <w:r>
        <w:rPr>
          <w:rFonts w:ascii="Courier New" w:hAnsi="Courier New"/>
          <w:b/>
          <w:sz w:val="22"/>
          <w:szCs w:val="24"/>
        </w:rPr>
        <w:tab/>
      </w:r>
    </w:p>
    <w:p w:rsidR="00874230" w:rsidRDefault="00874230">
      <w:pPr>
        <w:widowControl/>
        <w:ind w:firstLine="365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b/>
          <w:sz w:val="22"/>
          <w:szCs w:val="24"/>
        </w:rPr>
        <w:tab/>
      </w:r>
      <w:r>
        <w:rPr>
          <w:rFonts w:ascii="Courier New" w:hAnsi="Courier New"/>
          <w:b/>
          <w:sz w:val="22"/>
          <w:szCs w:val="24"/>
        </w:rPr>
        <w:tab/>
      </w:r>
    </w:p>
    <w:p w:rsidR="00874230" w:rsidRDefault="00874230">
      <w:pPr>
        <w:widowControl/>
        <w:rPr>
          <w:rFonts w:ascii="Courier New" w:hAnsi="Courier New"/>
          <w:sz w:val="22"/>
          <w:szCs w:val="24"/>
        </w:rPr>
      </w:pPr>
    </w:p>
    <w:p w:rsidR="00874230" w:rsidRDefault="00874230">
      <w:pPr>
        <w:widowControl/>
        <w:rPr>
          <w:rFonts w:ascii="Courier New" w:hAnsi="Courier New"/>
          <w:sz w:val="22"/>
          <w:szCs w:val="24"/>
        </w:rPr>
      </w:pPr>
    </w:p>
    <w:p w:rsidR="00874230" w:rsidRDefault="00874230">
      <w:pPr>
        <w:widowControl/>
        <w:jc w:val="center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PARERE DI REGOLARITA’ TECNICA</w:t>
      </w:r>
    </w:p>
    <w:p w:rsidR="00874230" w:rsidRDefault="00874230">
      <w:pPr>
        <w:widowControl/>
        <w:jc w:val="center"/>
        <w:rPr>
          <w:rFonts w:ascii="Courier New" w:hAnsi="Courier New"/>
          <w:sz w:val="22"/>
          <w:szCs w:val="24"/>
        </w:rPr>
      </w:pPr>
    </w:p>
    <w:p w:rsidR="00874230" w:rsidRDefault="00874230">
      <w:pPr>
        <w:pStyle w:val="BodyText2"/>
        <w:spacing w:line="240" w:lineRule="auto"/>
        <w:jc w:val="both"/>
        <w:rPr>
          <w:rFonts w:ascii="Courier New" w:hAnsi="Courier New" w:cs="Times New Roman"/>
          <w:szCs w:val="24"/>
        </w:rPr>
      </w:pPr>
      <w:r>
        <w:rPr>
          <w:rFonts w:ascii="Courier New" w:hAnsi="Courier New" w:cs="Times New Roman"/>
          <w:szCs w:val="24"/>
        </w:rPr>
        <w:t>Il sottoscritto Responsabile del servizio URBANISTICA-EDILIZIA-AMBIENTE ai sensi dell’art. .49 del D.L.vo nr.267 del 18.8.2000, esprime PARERE Favorevole in ordine alla sola regolarità tecnica, sulla proposta in oggetto.</w:t>
      </w:r>
    </w:p>
    <w:p w:rsidR="00874230" w:rsidRDefault="00874230">
      <w:pPr>
        <w:widowControl/>
        <w:jc w:val="both"/>
        <w:rPr>
          <w:rFonts w:ascii="Courier New" w:hAnsi="Courier New"/>
          <w:sz w:val="22"/>
          <w:szCs w:val="24"/>
        </w:rPr>
      </w:pPr>
    </w:p>
    <w:p w:rsidR="00874230" w:rsidRDefault="00874230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  <w:t>IL RESPONSABILE DEL SERVIZIO</w:t>
      </w:r>
    </w:p>
    <w:p w:rsidR="00874230" w:rsidRDefault="00874230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  <w:t>SFORZI RICCARDO</w:t>
      </w:r>
    </w:p>
    <w:p w:rsidR="00874230" w:rsidRDefault="00874230">
      <w:pPr>
        <w:widowControl/>
        <w:jc w:val="both"/>
        <w:rPr>
          <w:rFonts w:ascii="Courier New" w:hAnsi="Courier New"/>
          <w:sz w:val="22"/>
          <w:szCs w:val="24"/>
        </w:rPr>
      </w:pPr>
    </w:p>
    <w:p w:rsidR="00874230" w:rsidRDefault="00874230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Li, 15-11-16</w:t>
      </w:r>
    </w:p>
    <w:p w:rsidR="00874230" w:rsidRDefault="00874230">
      <w:pPr>
        <w:widowControl/>
        <w:pBdr>
          <w:bottom w:val="double" w:sz="6" w:space="0" w:color="auto"/>
        </w:pBdr>
        <w:jc w:val="both"/>
        <w:rPr>
          <w:rFonts w:ascii="Courier New" w:hAnsi="Courier New"/>
          <w:sz w:val="22"/>
          <w:szCs w:val="24"/>
        </w:rPr>
      </w:pPr>
    </w:p>
    <w:p w:rsidR="00874230" w:rsidRDefault="00874230">
      <w:pPr>
        <w:widowControl/>
        <w:jc w:val="both"/>
        <w:rPr>
          <w:rFonts w:ascii="Courier New" w:hAnsi="Courier New"/>
          <w:sz w:val="22"/>
          <w:szCs w:val="24"/>
        </w:rPr>
      </w:pPr>
    </w:p>
    <w:p w:rsidR="00874230" w:rsidRDefault="00874230">
      <w:pPr>
        <w:widowControl/>
        <w:jc w:val="center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PARERE DI REGOLARITA’ CONTABILE</w:t>
      </w:r>
    </w:p>
    <w:p w:rsidR="00874230" w:rsidRDefault="00874230">
      <w:pPr>
        <w:widowControl/>
        <w:jc w:val="center"/>
        <w:rPr>
          <w:rFonts w:ascii="Courier New" w:hAnsi="Courier New"/>
          <w:sz w:val="22"/>
          <w:szCs w:val="24"/>
        </w:rPr>
      </w:pPr>
    </w:p>
    <w:p w:rsidR="00874230" w:rsidRDefault="00874230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Il sottoscritto Funzionario Responsabile del Servizio di Ragioneria, ai sensi dell’art. .49 del D.L.vo nr.267 del 18.8.2000, esprime PARERE Favorevole in ordine alla sola regolarità contabile.</w:t>
      </w:r>
    </w:p>
    <w:p w:rsidR="00874230" w:rsidRDefault="00874230">
      <w:pPr>
        <w:widowControl/>
        <w:jc w:val="both"/>
        <w:rPr>
          <w:rFonts w:ascii="Courier New" w:hAnsi="Courier New"/>
          <w:sz w:val="22"/>
          <w:szCs w:val="24"/>
        </w:rPr>
      </w:pPr>
    </w:p>
    <w:p w:rsidR="00874230" w:rsidRDefault="00874230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  <w:t>IL RESPONSABILE SERVIZIO RAGIONERIA</w:t>
      </w:r>
    </w:p>
    <w:p w:rsidR="00874230" w:rsidRDefault="00874230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</w:r>
      <w:r>
        <w:rPr>
          <w:rFonts w:ascii="Courier New" w:hAnsi="Courier New"/>
          <w:sz w:val="22"/>
          <w:szCs w:val="24"/>
        </w:rPr>
        <w:tab/>
        <w:t>GRAMIGNI LUCIA</w:t>
      </w:r>
    </w:p>
    <w:p w:rsidR="00874230" w:rsidRDefault="00874230">
      <w:pPr>
        <w:widowControl/>
        <w:jc w:val="both"/>
        <w:rPr>
          <w:rFonts w:ascii="Courier New" w:hAnsi="Courier New"/>
          <w:sz w:val="22"/>
          <w:szCs w:val="24"/>
        </w:rPr>
      </w:pPr>
    </w:p>
    <w:p w:rsidR="00874230" w:rsidRDefault="00874230">
      <w:pPr>
        <w:widowControl/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>Li, 15-11-16</w:t>
      </w:r>
    </w:p>
    <w:p w:rsidR="00874230" w:rsidRDefault="00874230">
      <w:pPr>
        <w:widowControl/>
        <w:pBdr>
          <w:bottom w:val="double" w:sz="6" w:space="0" w:color="auto"/>
        </w:pBdr>
        <w:jc w:val="both"/>
        <w:rPr>
          <w:rFonts w:ascii="Courier New" w:hAnsi="Courier New"/>
          <w:sz w:val="22"/>
          <w:szCs w:val="24"/>
        </w:rPr>
      </w:pPr>
    </w:p>
    <w:sectPr w:rsidR="00874230" w:rsidSect="00874230">
      <w:pgSz w:w="11907" w:h="16840"/>
      <w:pgMar w:top="1417" w:right="1707" w:bottom="1134" w:left="1707" w:header="708" w:footer="708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230" w:rsidRDefault="00874230">
      <w:r>
        <w:separator/>
      </w:r>
    </w:p>
  </w:endnote>
  <w:endnote w:type="continuationSeparator" w:id="0">
    <w:p w:rsidR="00874230" w:rsidRDefault="00874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30" w:rsidRDefault="00874230">
    <w:pPr>
      <w:pStyle w:val="Footer"/>
      <w:widowControl/>
      <w:rPr>
        <w:szCs w:val="24"/>
      </w:rPr>
    </w:pPr>
    <w:r>
      <w:rPr>
        <w:szCs w:val="24"/>
      </w:rPr>
      <w:t xml:space="preserve">DELIBERA DI CONSIGLIO n. 95 del 29-11-2016 - </w:t>
    </w:r>
    <w:r>
      <w:rPr>
        <w:rStyle w:val="PageNumber"/>
        <w:szCs w:val="24"/>
      </w:rPr>
      <w:t>- COMUNE DI VICCHIO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230" w:rsidRDefault="00874230">
      <w:r>
        <w:separator/>
      </w:r>
    </w:p>
  </w:footnote>
  <w:footnote w:type="continuationSeparator" w:id="0">
    <w:p w:rsidR="00874230" w:rsidRDefault="00874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30" w:rsidRDefault="00874230">
    <w:pPr>
      <w:pStyle w:val="Header"/>
      <w:widowControl/>
      <w:tabs>
        <w:tab w:val="clear" w:pos="4819"/>
        <w:tab w:val="left" w:pos="6237"/>
      </w:tabs>
      <w:rPr>
        <w:szCs w:val="24"/>
      </w:rPr>
    </w:pPr>
    <w:r>
      <w:rPr>
        <w:szCs w:val="24"/>
      </w:rPr>
      <w:tab/>
    </w:r>
  </w:p>
  <w:p w:rsidR="00874230" w:rsidRDefault="00874230">
    <w:pPr>
      <w:pStyle w:val="Header"/>
      <w:widowControl/>
      <w:tabs>
        <w:tab w:val="clear" w:pos="4819"/>
        <w:tab w:val="left" w:pos="7088"/>
      </w:tabs>
      <w:rPr>
        <w:color w:val="000000"/>
        <w:sz w:val="16"/>
        <w:szCs w:val="24"/>
        <w:lang w:val="en-GB"/>
      </w:rPr>
    </w:pPr>
    <w:r>
      <w:rPr>
        <w:sz w:val="16"/>
        <w:szCs w:val="24"/>
      </w:rPr>
      <w:tab/>
    </w:r>
    <w:r>
      <w:rPr>
        <w:color w:val="000000"/>
        <w:sz w:val="16"/>
        <w:szCs w:val="24"/>
        <w:lang w:val="en-GB"/>
      </w:rPr>
      <w:t xml:space="preserve"> </w:t>
    </w:r>
  </w:p>
  <w:p w:rsidR="00874230" w:rsidRDefault="00874230">
    <w:pPr>
      <w:pStyle w:val="Header"/>
      <w:widowControl/>
      <w:tabs>
        <w:tab w:val="clear" w:pos="4819"/>
        <w:tab w:val="left" w:pos="7088"/>
      </w:tabs>
      <w:jc w:val="right"/>
      <w:rPr>
        <w:color w:val="000000"/>
        <w:sz w:val="16"/>
        <w:szCs w:val="24"/>
        <w:lang w:val="en-GB"/>
      </w:rPr>
    </w:pPr>
  </w:p>
  <w:p w:rsidR="00874230" w:rsidRDefault="00874230">
    <w:pPr>
      <w:pStyle w:val="Header"/>
      <w:widowControl/>
      <w:jc w:val="center"/>
      <w:rPr>
        <w:rFonts w:ascii="Arial" w:hAnsi="Arial"/>
        <w:b/>
        <w:sz w:val="32"/>
        <w:szCs w:val="24"/>
        <w:lang w:val="en-GB"/>
      </w:rPr>
    </w:pPr>
    <w:r>
      <w:rPr>
        <w:sz w:val="12"/>
        <w:szCs w:val="24"/>
        <w:lang w:val="en-GB"/>
      </w:rPr>
      <w:tab/>
    </w:r>
  </w:p>
  <w:p w:rsidR="00874230" w:rsidRDefault="00874230">
    <w:pPr>
      <w:pStyle w:val="Header"/>
      <w:widowControl/>
      <w:rPr>
        <w:szCs w:val="24"/>
        <w:lang w:val="en-GB"/>
      </w:rPr>
    </w:pPr>
  </w:p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3331"/>
      <w:gridCol w:w="6875"/>
    </w:tblGrid>
    <w:tr w:rsidR="00874230">
      <w:trPr>
        <w:trHeight w:val="1702"/>
      </w:trPr>
      <w:tc>
        <w:tcPr>
          <w:tcW w:w="333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874230" w:rsidRDefault="00874230">
          <w:pPr>
            <w:pStyle w:val="Header"/>
            <w:widowControl/>
            <w:tabs>
              <w:tab w:val="clear" w:pos="4819"/>
              <w:tab w:val="center" w:pos="1134"/>
              <w:tab w:val="left" w:pos="7088"/>
            </w:tabs>
            <w:rPr>
              <w:rFonts w:ascii="Courier New" w:hAnsi="Courier New"/>
              <w:i/>
              <w:color w:val="808080"/>
              <w:szCs w:val="24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margin-left:75.15pt;margin-top:9.05pt;width:108pt;height:1in;z-index:251660288;mso-position-horizontal-relative:margin" stroked="f">
                <v:textbox inset=",7.2pt,,7.2pt">
                  <w:txbxContent>
                    <w:p w:rsidR="00874230" w:rsidRDefault="00874230">
                      <w:pPr>
                        <w:widowControl/>
                        <w:rPr>
                          <w:rFonts w:ascii="Arial" w:hAnsi="Arial"/>
                          <w:szCs w:val="24"/>
                        </w:rPr>
                      </w:pPr>
                      <w:r>
                        <w:rPr>
                          <w:rFonts w:ascii="Arial" w:hAnsi="Arial"/>
                          <w:szCs w:val="24"/>
                        </w:rPr>
                        <w:t xml:space="preserve">COMUNE </w:t>
                      </w:r>
                    </w:p>
                    <w:p w:rsidR="00874230" w:rsidRDefault="00874230">
                      <w:pPr>
                        <w:widowControl/>
                        <w:rPr>
                          <w:rFonts w:ascii="Arial" w:hAnsi="Arial"/>
                          <w:sz w:val="16"/>
                          <w:szCs w:val="24"/>
                        </w:rPr>
                      </w:pPr>
                    </w:p>
                    <w:p w:rsidR="00874230" w:rsidRDefault="00874230">
                      <w:pPr>
                        <w:widowControl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Cs w:val="24"/>
                        </w:rPr>
                        <w:t>di</w:t>
                      </w:r>
                    </w:p>
                    <w:p w:rsidR="00874230" w:rsidRDefault="00874230">
                      <w:pPr>
                        <w:widowControl/>
                        <w:rPr>
                          <w:rFonts w:ascii="Arial" w:hAnsi="Arial"/>
                          <w:sz w:val="16"/>
                          <w:szCs w:val="24"/>
                        </w:rPr>
                      </w:pPr>
                    </w:p>
                    <w:p w:rsidR="00874230" w:rsidRDefault="00874230">
                      <w:pPr>
                        <w:widowControl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Cs w:val="24"/>
                        </w:rPr>
                        <w:t>VICCHIO</w:t>
                      </w:r>
                    </w:p>
                  </w:txbxContent>
                </v:textbox>
                <w10:wrap anchorx="margin"/>
              </v:shape>
            </w:pict>
          </w:r>
          <w:r>
            <w:rPr>
              <w:i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5.4pt;height:81.6pt">
                <v:imagedata r:id="rId1" o:title=""/>
              </v:shape>
            </w:pict>
          </w:r>
        </w:p>
      </w:tc>
      <w:tc>
        <w:tcPr>
          <w:tcW w:w="687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874230" w:rsidRDefault="00874230">
          <w:pPr>
            <w:pStyle w:val="Header"/>
            <w:widowControl/>
            <w:tabs>
              <w:tab w:val="clear" w:pos="4819"/>
              <w:tab w:val="left" w:pos="7088"/>
            </w:tabs>
            <w:jc w:val="right"/>
            <w:rPr>
              <w:color w:val="000000"/>
              <w:sz w:val="16"/>
              <w:szCs w:val="24"/>
            </w:rPr>
          </w:pPr>
        </w:p>
        <w:p w:rsidR="00874230" w:rsidRDefault="00874230">
          <w:pPr>
            <w:pStyle w:val="Header"/>
            <w:widowControl/>
            <w:tabs>
              <w:tab w:val="clear" w:pos="4819"/>
              <w:tab w:val="left" w:pos="7088"/>
            </w:tabs>
            <w:jc w:val="center"/>
            <w:rPr>
              <w:color w:val="000000"/>
              <w:szCs w:val="24"/>
            </w:rPr>
          </w:pPr>
          <w:r>
            <w:rPr>
              <w:color w:val="000000"/>
              <w:szCs w:val="24"/>
            </w:rPr>
            <w:t>Via Garibaldi, 1</w:t>
          </w:r>
        </w:p>
        <w:p w:rsidR="00874230" w:rsidRDefault="00874230">
          <w:pPr>
            <w:pStyle w:val="Header"/>
            <w:widowControl/>
            <w:tabs>
              <w:tab w:val="clear" w:pos="4819"/>
              <w:tab w:val="left" w:pos="7088"/>
            </w:tabs>
            <w:jc w:val="center"/>
            <w:rPr>
              <w:color w:val="000000"/>
              <w:sz w:val="16"/>
              <w:szCs w:val="24"/>
            </w:rPr>
          </w:pPr>
          <w:r>
            <w:rPr>
              <w:color w:val="000000"/>
              <w:sz w:val="16"/>
              <w:szCs w:val="24"/>
            </w:rPr>
            <w:t>50039 VICCHIO (FI)</w:t>
          </w:r>
        </w:p>
        <w:p w:rsidR="00874230" w:rsidRDefault="00874230">
          <w:pPr>
            <w:pStyle w:val="Header"/>
            <w:widowControl/>
            <w:tabs>
              <w:tab w:val="clear" w:pos="4819"/>
              <w:tab w:val="left" w:pos="7088"/>
            </w:tabs>
            <w:jc w:val="center"/>
            <w:rPr>
              <w:color w:val="000000"/>
              <w:sz w:val="16"/>
              <w:szCs w:val="24"/>
            </w:rPr>
          </w:pPr>
          <w:r>
            <w:rPr>
              <w:color w:val="000000"/>
              <w:sz w:val="16"/>
              <w:szCs w:val="24"/>
            </w:rPr>
            <w:t xml:space="preserve">C.F. </w:t>
          </w:r>
          <w:r>
            <w:rPr>
              <w:rFonts w:ascii="Arial" w:hAnsi="Arial"/>
              <w:color w:val="000000"/>
              <w:sz w:val="16"/>
              <w:szCs w:val="24"/>
            </w:rPr>
            <w:t>83002370480</w:t>
          </w:r>
        </w:p>
        <w:p w:rsidR="00874230" w:rsidRDefault="00874230">
          <w:pPr>
            <w:pStyle w:val="Header"/>
            <w:widowControl/>
            <w:tabs>
              <w:tab w:val="clear" w:pos="4819"/>
              <w:tab w:val="center" w:pos="1134"/>
              <w:tab w:val="left" w:pos="7088"/>
            </w:tabs>
            <w:jc w:val="center"/>
            <w:rPr>
              <w:color w:val="000000"/>
              <w:sz w:val="16"/>
              <w:szCs w:val="24"/>
              <w:lang w:val="en-GB"/>
            </w:rPr>
          </w:pPr>
          <w:r>
            <w:rPr>
              <w:color w:val="000000"/>
              <w:sz w:val="16"/>
              <w:szCs w:val="24"/>
              <w:lang w:val="en-GB"/>
            </w:rPr>
            <w:t>P.I. 01443650484</w:t>
          </w:r>
        </w:p>
        <w:p w:rsidR="00874230" w:rsidRDefault="00874230">
          <w:pPr>
            <w:pStyle w:val="Header"/>
            <w:widowControl/>
            <w:tabs>
              <w:tab w:val="clear" w:pos="4819"/>
              <w:tab w:val="center" w:pos="1134"/>
              <w:tab w:val="left" w:pos="7088"/>
            </w:tabs>
            <w:jc w:val="right"/>
            <w:rPr>
              <w:color w:val="000000"/>
              <w:sz w:val="16"/>
              <w:szCs w:val="24"/>
              <w:lang w:val="en-GB"/>
            </w:rPr>
          </w:pPr>
        </w:p>
        <w:p w:rsidR="00874230" w:rsidRDefault="00874230">
          <w:pPr>
            <w:pStyle w:val="Header"/>
            <w:widowControl/>
            <w:tabs>
              <w:tab w:val="clear" w:pos="4819"/>
              <w:tab w:val="center" w:pos="1134"/>
              <w:tab w:val="left" w:pos="7088"/>
            </w:tabs>
            <w:jc w:val="right"/>
            <w:rPr>
              <w:rFonts w:ascii="Courier New" w:hAnsi="Courier New"/>
              <w:i/>
              <w:color w:val="000000"/>
              <w:szCs w:val="24"/>
              <w:lang w:val="en-GB"/>
            </w:rPr>
          </w:pPr>
        </w:p>
      </w:tc>
    </w:tr>
    <w:tr w:rsidR="00874230">
      <w:tc>
        <w:tcPr>
          <w:tcW w:w="333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874230" w:rsidRDefault="00874230">
          <w:pPr>
            <w:pStyle w:val="Header"/>
            <w:widowControl/>
            <w:tabs>
              <w:tab w:val="clear" w:pos="4819"/>
              <w:tab w:val="left" w:pos="7088"/>
            </w:tabs>
            <w:jc w:val="center"/>
            <w:rPr>
              <w:rFonts w:ascii="Courier New" w:hAnsi="Courier New"/>
              <w:i/>
              <w:color w:val="808080"/>
              <w:szCs w:val="24"/>
              <w:lang w:val="en-GB"/>
            </w:rPr>
          </w:pPr>
        </w:p>
      </w:tc>
      <w:tc>
        <w:tcPr>
          <w:tcW w:w="687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874230" w:rsidRDefault="00874230">
          <w:pPr>
            <w:pStyle w:val="Header"/>
            <w:widowControl/>
            <w:tabs>
              <w:tab w:val="clear" w:pos="4819"/>
              <w:tab w:val="left" w:pos="7088"/>
            </w:tabs>
            <w:rPr>
              <w:rFonts w:ascii="Courier New" w:hAnsi="Courier New"/>
              <w:i/>
              <w:color w:val="808080"/>
              <w:szCs w:val="24"/>
              <w:lang w:val="en-GB"/>
            </w:rPr>
          </w:pPr>
        </w:p>
      </w:tc>
    </w:tr>
  </w:tbl>
  <w:p w:rsidR="00874230" w:rsidRDefault="00874230">
    <w:pPr>
      <w:pStyle w:val="Header"/>
      <w:widowControl/>
      <w:tabs>
        <w:tab w:val="clear" w:pos="4819"/>
        <w:tab w:val="center" w:pos="1134"/>
        <w:tab w:val="left" w:pos="7088"/>
      </w:tabs>
      <w:rPr>
        <w:szCs w:val="24"/>
        <w:lang w:val="en-GB"/>
      </w:rPr>
    </w:pPr>
  </w:p>
  <w:p w:rsidR="00874230" w:rsidRDefault="00874230">
    <w:pPr>
      <w:pStyle w:val="Header"/>
      <w:widowControl/>
      <w:rPr>
        <w:szCs w:val="24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3331"/>
      <w:gridCol w:w="6875"/>
    </w:tblGrid>
    <w:tr w:rsidR="00874230">
      <w:trPr>
        <w:trHeight w:val="1702"/>
      </w:trPr>
      <w:tc>
        <w:tcPr>
          <w:tcW w:w="333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874230" w:rsidRDefault="00874230">
          <w:pPr>
            <w:pStyle w:val="Header"/>
            <w:widowControl/>
            <w:tabs>
              <w:tab w:val="clear" w:pos="4819"/>
              <w:tab w:val="center" w:pos="1134"/>
              <w:tab w:val="left" w:pos="7088"/>
            </w:tabs>
            <w:rPr>
              <w:rFonts w:ascii="Courier New" w:hAnsi="Courier New"/>
              <w:i/>
              <w:color w:val="808080"/>
              <w:szCs w:val="24"/>
            </w:rPr>
          </w:pPr>
          <w:r>
            <w:rPr>
              <w:i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0.6pt;height:73.2pt">
                <v:imagedata r:id="rId1" o:title=""/>
              </v:shape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margin-left:75.15pt;margin-top:9.05pt;width:136.8pt;height:1in;z-index:251662336;mso-position-horizontal-relative:text;mso-position-vertical-relative:text" stroked="f">
                <v:textbox>
                  <w:txbxContent>
                    <w:p w:rsidR="00874230" w:rsidRDefault="00874230">
                      <w:pPr>
                        <w:widowControl/>
                        <w:rPr>
                          <w:rFonts w:ascii="Arial" w:hAnsi="Arial"/>
                          <w:szCs w:val="24"/>
                        </w:rPr>
                      </w:pPr>
                      <w:r>
                        <w:rPr>
                          <w:rFonts w:ascii="Arial" w:hAnsi="Arial"/>
                          <w:szCs w:val="24"/>
                        </w:rPr>
                        <w:t xml:space="preserve">COMUNE </w:t>
                      </w:r>
                    </w:p>
                    <w:p w:rsidR="00874230" w:rsidRDefault="00874230">
                      <w:pPr>
                        <w:widowControl/>
                        <w:rPr>
                          <w:rFonts w:ascii="Arial" w:hAnsi="Arial"/>
                          <w:sz w:val="16"/>
                          <w:szCs w:val="24"/>
                        </w:rPr>
                      </w:pPr>
                    </w:p>
                    <w:p w:rsidR="00874230" w:rsidRDefault="00874230">
                      <w:pPr>
                        <w:widowControl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Cs w:val="24"/>
                        </w:rPr>
                        <w:t>di</w:t>
                      </w:r>
                    </w:p>
                    <w:p w:rsidR="00874230" w:rsidRDefault="00874230">
                      <w:pPr>
                        <w:widowControl/>
                        <w:rPr>
                          <w:rFonts w:ascii="Arial" w:hAnsi="Arial"/>
                          <w:sz w:val="16"/>
                          <w:szCs w:val="24"/>
                        </w:rPr>
                      </w:pPr>
                    </w:p>
                    <w:p w:rsidR="00874230" w:rsidRDefault="00874230">
                      <w:pPr>
                        <w:widowControl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Cs w:val="24"/>
                        </w:rPr>
                        <w:t>VICCHIO</w:t>
                      </w:r>
                    </w:p>
                  </w:txbxContent>
                </v:textbox>
              </v:shape>
            </w:pict>
          </w:r>
        </w:p>
      </w:tc>
      <w:tc>
        <w:tcPr>
          <w:tcW w:w="687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874230" w:rsidRDefault="00874230">
          <w:pPr>
            <w:pStyle w:val="Header"/>
            <w:widowControl/>
            <w:tabs>
              <w:tab w:val="clear" w:pos="4819"/>
              <w:tab w:val="left" w:pos="7088"/>
            </w:tabs>
            <w:jc w:val="right"/>
            <w:rPr>
              <w:color w:val="000000"/>
              <w:sz w:val="16"/>
              <w:szCs w:val="24"/>
            </w:rPr>
          </w:pPr>
        </w:p>
        <w:p w:rsidR="00874230" w:rsidRDefault="00874230">
          <w:pPr>
            <w:pStyle w:val="Header"/>
            <w:widowControl/>
            <w:tabs>
              <w:tab w:val="clear" w:pos="4819"/>
              <w:tab w:val="left" w:pos="7088"/>
            </w:tabs>
            <w:jc w:val="center"/>
            <w:rPr>
              <w:color w:val="000000"/>
              <w:szCs w:val="24"/>
            </w:rPr>
          </w:pPr>
          <w:r>
            <w:rPr>
              <w:color w:val="000000"/>
              <w:szCs w:val="24"/>
            </w:rPr>
            <w:t>Via Garibaldi, 1</w:t>
          </w:r>
        </w:p>
        <w:p w:rsidR="00874230" w:rsidRDefault="00874230">
          <w:pPr>
            <w:pStyle w:val="Header"/>
            <w:widowControl/>
            <w:tabs>
              <w:tab w:val="clear" w:pos="4819"/>
              <w:tab w:val="left" w:pos="7088"/>
            </w:tabs>
            <w:jc w:val="center"/>
            <w:rPr>
              <w:color w:val="000000"/>
              <w:sz w:val="16"/>
              <w:szCs w:val="24"/>
            </w:rPr>
          </w:pPr>
          <w:r>
            <w:rPr>
              <w:color w:val="000000"/>
              <w:sz w:val="16"/>
              <w:szCs w:val="24"/>
            </w:rPr>
            <w:t>50039 VICCHIO (FI)</w:t>
          </w:r>
        </w:p>
        <w:p w:rsidR="00874230" w:rsidRDefault="00874230">
          <w:pPr>
            <w:pStyle w:val="Header"/>
            <w:widowControl/>
            <w:tabs>
              <w:tab w:val="clear" w:pos="4819"/>
              <w:tab w:val="left" w:pos="7088"/>
            </w:tabs>
            <w:jc w:val="center"/>
            <w:rPr>
              <w:color w:val="000000"/>
              <w:sz w:val="16"/>
              <w:szCs w:val="24"/>
            </w:rPr>
          </w:pPr>
          <w:r>
            <w:rPr>
              <w:color w:val="000000"/>
              <w:sz w:val="16"/>
              <w:szCs w:val="24"/>
            </w:rPr>
            <w:t xml:space="preserve">C.F. </w:t>
          </w:r>
          <w:r>
            <w:rPr>
              <w:rFonts w:ascii="Arial" w:hAnsi="Arial"/>
              <w:color w:val="000000"/>
              <w:sz w:val="16"/>
              <w:szCs w:val="24"/>
            </w:rPr>
            <w:t>83002370480</w:t>
          </w:r>
        </w:p>
        <w:p w:rsidR="00874230" w:rsidRDefault="00874230">
          <w:pPr>
            <w:pStyle w:val="Header"/>
            <w:widowControl/>
            <w:tabs>
              <w:tab w:val="clear" w:pos="4819"/>
              <w:tab w:val="center" w:pos="1134"/>
              <w:tab w:val="left" w:pos="7088"/>
            </w:tabs>
            <w:jc w:val="center"/>
            <w:rPr>
              <w:color w:val="000000"/>
              <w:sz w:val="16"/>
              <w:szCs w:val="24"/>
              <w:lang w:val="en-GB"/>
            </w:rPr>
          </w:pPr>
          <w:r>
            <w:rPr>
              <w:color w:val="000000"/>
              <w:sz w:val="16"/>
              <w:szCs w:val="24"/>
              <w:lang w:val="en-GB"/>
            </w:rPr>
            <w:t>P.I. 01443650484</w:t>
          </w:r>
        </w:p>
        <w:p w:rsidR="00874230" w:rsidRDefault="00874230">
          <w:pPr>
            <w:pStyle w:val="Header"/>
            <w:widowControl/>
            <w:tabs>
              <w:tab w:val="clear" w:pos="4819"/>
              <w:tab w:val="center" w:pos="1134"/>
              <w:tab w:val="left" w:pos="7088"/>
            </w:tabs>
            <w:jc w:val="right"/>
            <w:rPr>
              <w:color w:val="000000"/>
              <w:sz w:val="16"/>
              <w:szCs w:val="24"/>
              <w:lang w:val="en-GB"/>
            </w:rPr>
          </w:pPr>
        </w:p>
        <w:p w:rsidR="00874230" w:rsidRDefault="00874230">
          <w:pPr>
            <w:pStyle w:val="Header"/>
            <w:widowControl/>
            <w:tabs>
              <w:tab w:val="clear" w:pos="4819"/>
              <w:tab w:val="center" w:pos="1134"/>
              <w:tab w:val="left" w:pos="7088"/>
            </w:tabs>
            <w:jc w:val="right"/>
            <w:rPr>
              <w:rFonts w:ascii="Courier New" w:hAnsi="Courier New"/>
              <w:i/>
              <w:color w:val="000000"/>
              <w:szCs w:val="24"/>
              <w:lang w:val="en-GB"/>
            </w:rPr>
          </w:pPr>
        </w:p>
      </w:tc>
    </w:tr>
    <w:tr w:rsidR="00874230">
      <w:tc>
        <w:tcPr>
          <w:tcW w:w="333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874230" w:rsidRDefault="00874230">
          <w:pPr>
            <w:pStyle w:val="Header"/>
            <w:widowControl/>
            <w:tabs>
              <w:tab w:val="clear" w:pos="4819"/>
              <w:tab w:val="left" w:pos="7088"/>
            </w:tabs>
            <w:jc w:val="center"/>
            <w:rPr>
              <w:rFonts w:ascii="Courier New" w:hAnsi="Courier New"/>
              <w:i/>
              <w:color w:val="808080"/>
              <w:szCs w:val="24"/>
              <w:lang w:val="en-GB"/>
            </w:rPr>
          </w:pPr>
        </w:p>
      </w:tc>
      <w:tc>
        <w:tcPr>
          <w:tcW w:w="687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874230" w:rsidRDefault="00874230">
          <w:pPr>
            <w:pStyle w:val="Header"/>
            <w:widowControl/>
            <w:tabs>
              <w:tab w:val="clear" w:pos="4819"/>
              <w:tab w:val="left" w:pos="7088"/>
            </w:tabs>
            <w:rPr>
              <w:rFonts w:ascii="Courier New" w:hAnsi="Courier New"/>
              <w:i/>
              <w:color w:val="808080"/>
              <w:szCs w:val="24"/>
              <w:lang w:val="en-GB"/>
            </w:rPr>
          </w:pPr>
        </w:p>
      </w:tc>
    </w:tr>
  </w:tbl>
  <w:p w:rsidR="00874230" w:rsidRDefault="00874230">
    <w:pPr>
      <w:pStyle w:val="Header"/>
      <w:widowControl/>
      <w:tabs>
        <w:tab w:val="clear" w:pos="4819"/>
        <w:tab w:val="center" w:pos="1134"/>
        <w:tab w:val="left" w:pos="7088"/>
      </w:tabs>
      <w:rPr>
        <w:szCs w:val="24"/>
        <w:lang w:val="en-GB"/>
      </w:rPr>
    </w:pPr>
  </w:p>
  <w:p w:rsidR="00874230" w:rsidRDefault="00874230">
    <w:pPr>
      <w:pStyle w:val="Header"/>
      <w:widowControl/>
      <w:rPr>
        <w:szCs w:val="24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989"/>
    <w:multiLevelType w:val="multilevel"/>
    <w:tmpl w:val="EF624450"/>
    <w:lvl w:ilvl="0">
      <w:start w:val="2"/>
      <w:numFmt w:val="bullet"/>
      <w:lvlText w:val="-"/>
      <w:lvlJc w:val="left"/>
      <w:rPr>
        <w:rFonts w:ascii="Arial" w:hAnsi="Aria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29D209BA"/>
    <w:multiLevelType w:val="multilevel"/>
    <w:tmpl w:val="BC4422B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62ED749D"/>
    <w:multiLevelType w:val="multilevel"/>
    <w:tmpl w:val="CBAAC7B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68A"/>
    <w:rsid w:val="00182F23"/>
    <w:rsid w:val="007E768A"/>
    <w:rsid w:val="00874230"/>
    <w:rsid w:val="00F7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2427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971"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E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E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E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E2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Stiledidefault">
    <w:name w:val="Stile di default"/>
    <w:uiPriority w:val="99"/>
  </w:style>
  <w:style w:type="character" w:customStyle="1" w:styleId="Titolo1Carattere">
    <w:name w:val="Titolo 1 Carattere"/>
    <w:uiPriority w:val="99"/>
    <w:rPr>
      <w:rFonts w:ascii="Cambria" w:hAnsi="Cambria"/>
      <w:b/>
      <w:sz w:val="32"/>
    </w:rPr>
  </w:style>
  <w:style w:type="character" w:customStyle="1" w:styleId="Titolo2Carattere">
    <w:name w:val="Titolo 2 Carattere"/>
    <w:uiPriority w:val="99"/>
    <w:rPr>
      <w:rFonts w:ascii="Cambria" w:hAnsi="Cambria"/>
      <w:b/>
      <w:i/>
      <w:sz w:val="28"/>
    </w:rPr>
  </w:style>
  <w:style w:type="character" w:customStyle="1" w:styleId="Titolo3Carattere">
    <w:name w:val="Titolo 3 Carattere"/>
    <w:uiPriority w:val="99"/>
    <w:rPr>
      <w:rFonts w:ascii="Cambria" w:hAnsi="Cambria"/>
      <w:b/>
      <w:sz w:val="26"/>
    </w:rPr>
  </w:style>
  <w:style w:type="character" w:customStyle="1" w:styleId="Titolo4Carattere">
    <w:name w:val="Titolo 4 Carattere"/>
    <w:uiPriority w:val="99"/>
    <w:rPr>
      <w:rFonts w:ascii="Calibri" w:hAnsi="Calibri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E28"/>
    <w:rPr>
      <w:sz w:val="20"/>
      <w:szCs w:val="20"/>
    </w:rPr>
  </w:style>
  <w:style w:type="character" w:customStyle="1" w:styleId="IntestazioneCarattere">
    <w:name w:val="Intestazione Carattere"/>
    <w:uiPriority w:val="99"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E28"/>
    <w:rPr>
      <w:sz w:val="20"/>
      <w:szCs w:val="20"/>
    </w:rPr>
  </w:style>
  <w:style w:type="character" w:customStyle="1" w:styleId="PidipaginaCarattere">
    <w:name w:val="Piè di pagina Carattere"/>
    <w:uiPriority w:val="99"/>
    <w:rPr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spacing w:line="36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E28"/>
    <w:rPr>
      <w:sz w:val="20"/>
      <w:szCs w:val="20"/>
    </w:rPr>
  </w:style>
  <w:style w:type="character" w:customStyle="1" w:styleId="CorpodeltestoCarattere">
    <w:name w:val="Corpo del testo Carattere"/>
    <w:uiPriority w:val="99"/>
    <w:rPr>
      <w:sz w:val="20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6E28"/>
    <w:rPr>
      <w:sz w:val="20"/>
      <w:szCs w:val="20"/>
    </w:rPr>
  </w:style>
  <w:style w:type="character" w:customStyle="1" w:styleId="Corpodeltesto2Carattere">
    <w:name w:val="Corpo del testo 2 Carattere"/>
    <w:uiPriority w:val="99"/>
    <w:rPr>
      <w:sz w:val="20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6E28"/>
    <w:rPr>
      <w:sz w:val="16"/>
      <w:szCs w:val="16"/>
    </w:rPr>
  </w:style>
  <w:style w:type="character" w:customStyle="1" w:styleId="Corpodeltesto3Carattere">
    <w:name w:val="Corpo del testo 3 Carattere"/>
    <w:uiPriority w:val="99"/>
    <w:rPr>
      <w:sz w:val="16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6E28"/>
    <w:rPr>
      <w:sz w:val="0"/>
      <w:szCs w:val="0"/>
    </w:rPr>
  </w:style>
  <w:style w:type="character" w:customStyle="1" w:styleId="MappadocumentoCarattere">
    <w:name w:val="Mappa documento Carattere"/>
    <w:uiPriority w:val="99"/>
    <w:rPr>
      <w:rFonts w:ascii="Tahoma" w:hAnsi="Tahoma"/>
      <w:sz w:val="16"/>
    </w:rPr>
  </w:style>
  <w:style w:type="paragraph" w:customStyle="1" w:styleId="rtf1Normal">
    <w:name w:val="rtf1 Normal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rtf1Stiledidefault">
    <w:name w:val="rtf1 Stile di default"/>
    <w:uiPriority w:val="99"/>
  </w:style>
  <w:style w:type="character" w:customStyle="1" w:styleId="rtf1DefaultParagraphFont">
    <w:name w:val="rtf1 Default Paragraph Font"/>
    <w:uiPriority w:val="99"/>
  </w:style>
  <w:style w:type="paragraph" w:customStyle="1" w:styleId="rtf1NormalWeb">
    <w:name w:val="rtf1 Normal (Web)"/>
    <w:uiPriority w:val="99"/>
    <w:pPr>
      <w:widowControl w:val="0"/>
      <w:autoSpaceDE w:val="0"/>
      <w:autoSpaceDN w:val="0"/>
      <w:adjustRightInd w:val="0"/>
      <w:spacing w:before="100" w:after="119"/>
    </w:pPr>
    <w:rPr>
      <w:sz w:val="24"/>
      <w:szCs w:val="24"/>
    </w:rPr>
  </w:style>
  <w:style w:type="paragraph" w:customStyle="1" w:styleId="rtf1ListParagraph">
    <w:name w:val="rtf1 List Paragraph"/>
    <w:uiPriority w:val="99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1163</Words>
  <Characters>6631</Characters>
  <Application>Microsoft Office Outlook</Application>
  <DocSecurity>0</DocSecurity>
  <Lines>0</Lines>
  <Paragraphs>0</Paragraphs>
  <ScaleCrop>false</ScaleCrop>
  <Company>Halley Informatica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 DEL CONSIGLIO COMUNALE</dc:title>
  <dc:subject/>
  <dc:creator>PC</dc:creator>
  <cp:keywords/>
  <dc:description/>
  <cp:lastModifiedBy>Salimbeni</cp:lastModifiedBy>
  <cp:revision>2</cp:revision>
  <dcterms:created xsi:type="dcterms:W3CDTF">2017-03-29T10:09:00Z</dcterms:created>
  <dcterms:modified xsi:type="dcterms:W3CDTF">2017-03-29T10:09:00Z</dcterms:modified>
</cp:coreProperties>
</file>